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6E2" w:rsidRPr="00B426E2" w:rsidRDefault="00B426E2" w:rsidP="0020225D">
      <w:pPr>
        <w:shd w:val="clear" w:color="auto" w:fill="F9F9F9"/>
        <w:spacing w:before="120" w:after="120" w:line="240" w:lineRule="auto"/>
        <w:jc w:val="center"/>
        <w:outlineLvl w:val="0"/>
        <w:rPr>
          <w:rFonts w:eastAsia="Times New Roman" w:cs="Times New Roman"/>
          <w:b/>
          <w:bCs/>
          <w:color w:val="161818"/>
          <w:spacing w:val="15"/>
          <w:kern w:val="36"/>
          <w:sz w:val="16"/>
          <w:szCs w:val="16"/>
        </w:rPr>
      </w:pPr>
      <w:r w:rsidRPr="00B426E2">
        <w:rPr>
          <w:rFonts w:eastAsia="Times New Roman" w:cs="Times New Roman"/>
          <w:b/>
          <w:bCs/>
          <w:color w:val="161818"/>
          <w:spacing w:val="15"/>
          <w:kern w:val="36"/>
          <w:sz w:val="44"/>
          <w:szCs w:val="44"/>
        </w:rPr>
        <w:t>Global economic challenges for Donald Trump</w:t>
      </w:r>
      <w:r w:rsidRPr="0020225D">
        <w:rPr>
          <w:rFonts w:eastAsia="Times New Roman" w:cs="Times New Roman"/>
          <w:b/>
          <w:bCs/>
          <w:color w:val="161818"/>
          <w:spacing w:val="15"/>
          <w:kern w:val="36"/>
          <w:sz w:val="16"/>
          <w:szCs w:val="16"/>
        </w:rPr>
        <w:br/>
      </w:r>
      <w:r w:rsidR="0020225D" w:rsidRPr="0020225D">
        <w:rPr>
          <w:rFonts w:eastAsia="Times New Roman" w:cs="Times New Roman"/>
          <w:b/>
          <w:bCs/>
          <w:color w:val="161818"/>
          <w:spacing w:val="15"/>
          <w:kern w:val="36"/>
          <w:sz w:val="16"/>
          <w:szCs w:val="16"/>
        </w:rPr>
        <w:br/>
      </w:r>
      <w:r w:rsidR="0020225D" w:rsidRPr="0020225D">
        <w:rPr>
          <w:rFonts w:eastAsia="Times New Roman" w:cs="Times New Roman"/>
          <w:b/>
          <w:bCs/>
          <w:color w:val="161818"/>
          <w:spacing w:val="15"/>
          <w:kern w:val="36"/>
          <w:sz w:val="36"/>
          <w:szCs w:val="36"/>
        </w:rPr>
        <w:t>Jeffrey Frankel, Harvard Kennedy School</w:t>
      </w:r>
    </w:p>
    <w:p w:rsidR="0020225D" w:rsidRPr="0020225D" w:rsidRDefault="0020225D" w:rsidP="0020225D">
      <w:pPr>
        <w:jc w:val="center"/>
        <w:rPr>
          <w:color w:val="161818"/>
          <w:sz w:val="32"/>
          <w:szCs w:val="32"/>
          <w:shd w:val="clear" w:color="auto" w:fill="F9F9F9"/>
        </w:rPr>
      </w:pPr>
      <w:r w:rsidRPr="0020225D">
        <w:rPr>
          <w:rFonts w:ascii="Gibson W01" w:hAnsi="Gibson W01"/>
          <w:color w:val="161818"/>
          <w:sz w:val="16"/>
          <w:szCs w:val="16"/>
          <w:shd w:val="clear" w:color="auto" w:fill="F9F9F9"/>
        </w:rPr>
        <w:br/>
      </w:r>
      <w:r w:rsidRPr="0020225D">
        <w:rPr>
          <w:color w:val="161818"/>
          <w:sz w:val="32"/>
          <w:szCs w:val="32"/>
          <w:shd w:val="clear" w:color="auto" w:fill="F9F9F9"/>
        </w:rPr>
        <w:t>Panel, Monday, December 5, 2016 | 10:00 am - 12:00 pm</w:t>
      </w:r>
    </w:p>
    <w:p w:rsidR="00B426E2" w:rsidRDefault="00B426E2" w:rsidP="00B426E2">
      <w:pPr>
        <w:shd w:val="clear" w:color="auto" w:fill="F9F9F9"/>
        <w:spacing w:after="0" w:line="240" w:lineRule="auto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B426E2">
        <w:rPr>
          <w:rFonts w:eastAsia="Times New Roman" w:cs="Times New Roman"/>
          <w:b/>
          <w:color w:val="000000" w:themeColor="text1"/>
          <w:sz w:val="28"/>
          <w:szCs w:val="28"/>
        </w:rPr>
        <w:t>A</w:t>
      </w:r>
      <w:r w:rsidR="0020225D" w:rsidRPr="0020225D">
        <w:rPr>
          <w:rFonts w:eastAsia="Times New Roman" w:cs="Times New Roman"/>
          <w:b/>
          <w:color w:val="000000" w:themeColor="text1"/>
          <w:sz w:val="28"/>
          <w:szCs w:val="28"/>
        </w:rPr>
        <w:t>merican Enterprise Institute</w:t>
      </w:r>
      <w:r w:rsidR="005B2188" w:rsidRPr="0020225D">
        <w:rPr>
          <w:rFonts w:eastAsia="Times New Roman" w:cs="Times New Roman"/>
          <w:b/>
          <w:color w:val="000000" w:themeColor="text1"/>
          <w:sz w:val="28"/>
          <w:szCs w:val="28"/>
        </w:rPr>
        <w:t xml:space="preserve">, </w:t>
      </w:r>
      <w:r w:rsidR="0020225D" w:rsidRPr="0020225D">
        <w:rPr>
          <w:rFonts w:eastAsia="Times New Roman" w:cs="Times New Roman"/>
          <w:b/>
          <w:color w:val="000000" w:themeColor="text1"/>
          <w:sz w:val="28"/>
          <w:szCs w:val="28"/>
        </w:rPr>
        <w:t xml:space="preserve">1789 Massachusetts Ave, Washington, DC </w:t>
      </w:r>
    </w:p>
    <w:p w:rsidR="0020225D" w:rsidRPr="00B426E2" w:rsidRDefault="0020225D" w:rsidP="00B426E2">
      <w:pPr>
        <w:shd w:val="clear" w:color="auto" w:fill="F9F9F9"/>
        <w:spacing w:after="0" w:line="240" w:lineRule="auto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:rsidR="00B426E2" w:rsidRPr="0020225D" w:rsidRDefault="00B426E2" w:rsidP="00B426E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0225D">
        <w:rPr>
          <w:sz w:val="28"/>
          <w:szCs w:val="28"/>
        </w:rPr>
        <w:t>Quadrennial panels offer “Advice for the new Administration”</w:t>
      </w:r>
    </w:p>
    <w:p w:rsidR="00B426E2" w:rsidRPr="0020225D" w:rsidRDefault="00B426E2" w:rsidP="00B426E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0225D">
        <w:rPr>
          <w:sz w:val="28"/>
          <w:szCs w:val="28"/>
        </w:rPr>
        <w:t>I feel the need this year to acknowledge that advice from us “experts” and “elites” is unwanted by Mr. Trump and his supporters</w:t>
      </w:r>
      <w:r w:rsidR="00D62D12" w:rsidRPr="0020225D">
        <w:rPr>
          <w:sz w:val="28"/>
          <w:szCs w:val="28"/>
        </w:rPr>
        <w:t>.</w:t>
      </w:r>
    </w:p>
    <w:p w:rsidR="00B426E2" w:rsidRPr="0020225D" w:rsidRDefault="00D62D12" w:rsidP="00B426E2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20225D">
        <w:rPr>
          <w:sz w:val="28"/>
          <w:szCs w:val="28"/>
        </w:rPr>
        <w:t>J</w:t>
      </w:r>
      <w:r w:rsidR="00B426E2" w:rsidRPr="0020225D">
        <w:rPr>
          <w:sz w:val="28"/>
          <w:szCs w:val="28"/>
        </w:rPr>
        <w:t>ust to show that we understand.</w:t>
      </w:r>
    </w:p>
    <w:p w:rsidR="00B426E2" w:rsidRPr="0020225D" w:rsidRDefault="00B426E2" w:rsidP="00B426E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0225D">
        <w:rPr>
          <w:sz w:val="28"/>
          <w:szCs w:val="28"/>
        </w:rPr>
        <w:t xml:space="preserve">That said, the Trump Administration will </w:t>
      </w:r>
      <w:r w:rsidR="00983F0F" w:rsidRPr="0020225D">
        <w:rPr>
          <w:sz w:val="28"/>
          <w:szCs w:val="28"/>
        </w:rPr>
        <w:t>encounter</w:t>
      </w:r>
      <w:r w:rsidRPr="0020225D">
        <w:rPr>
          <w:sz w:val="28"/>
          <w:szCs w:val="28"/>
        </w:rPr>
        <w:t xml:space="preserve"> international events and constraints that </w:t>
      </w:r>
      <w:r w:rsidR="00D62D12" w:rsidRPr="0020225D">
        <w:rPr>
          <w:sz w:val="28"/>
          <w:szCs w:val="28"/>
        </w:rPr>
        <w:t xml:space="preserve">it </w:t>
      </w:r>
      <w:r w:rsidRPr="0020225D">
        <w:rPr>
          <w:sz w:val="28"/>
          <w:szCs w:val="28"/>
        </w:rPr>
        <w:t xml:space="preserve">did not figure </w:t>
      </w:r>
      <w:r w:rsidR="00D62D12" w:rsidRPr="0020225D">
        <w:rPr>
          <w:sz w:val="28"/>
          <w:szCs w:val="28"/>
        </w:rPr>
        <w:t xml:space="preserve">on </w:t>
      </w:r>
      <w:r w:rsidRPr="0020225D">
        <w:rPr>
          <w:sz w:val="28"/>
          <w:szCs w:val="28"/>
        </w:rPr>
        <w:t>in the campaign,</w:t>
      </w:r>
    </w:p>
    <w:p w:rsidR="00B426E2" w:rsidRPr="0020225D" w:rsidRDefault="00B426E2" w:rsidP="00B426E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0225D">
        <w:rPr>
          <w:sz w:val="28"/>
          <w:szCs w:val="28"/>
        </w:rPr>
        <w:t>a common pattern, though much more extreme this time.</w:t>
      </w:r>
      <w:r w:rsidR="00D62D12" w:rsidRPr="0020225D">
        <w:rPr>
          <w:sz w:val="28"/>
          <w:szCs w:val="28"/>
        </w:rPr>
        <w:br/>
      </w:r>
    </w:p>
    <w:p w:rsidR="00983F0F" w:rsidRPr="0020225D" w:rsidRDefault="00983F0F" w:rsidP="00983F0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0225D">
        <w:rPr>
          <w:sz w:val="28"/>
          <w:szCs w:val="28"/>
        </w:rPr>
        <w:t xml:space="preserve">Of course </w:t>
      </w:r>
      <w:r w:rsidR="00D62D12" w:rsidRPr="0020225D">
        <w:rPr>
          <w:sz w:val="28"/>
          <w:szCs w:val="28"/>
        </w:rPr>
        <w:t>i</w:t>
      </w:r>
      <w:r w:rsidRPr="0020225D">
        <w:rPr>
          <w:sz w:val="28"/>
          <w:szCs w:val="28"/>
        </w:rPr>
        <w:t>nternational trade, the US trade deficit, and the Chinese exchange rate were big issues in the campaign</w:t>
      </w:r>
    </w:p>
    <w:p w:rsidR="00D62D12" w:rsidRPr="0020225D" w:rsidRDefault="00D62D12" w:rsidP="00D62D1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0225D">
        <w:rPr>
          <w:sz w:val="28"/>
          <w:szCs w:val="28"/>
        </w:rPr>
        <w:t>Let’s start with his promise immediately to name China a manipulator of its currency.</w:t>
      </w:r>
    </w:p>
    <w:p w:rsidR="00D62D12" w:rsidRPr="0020225D" w:rsidRDefault="00D62D12" w:rsidP="00D62D12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20225D">
        <w:rPr>
          <w:sz w:val="28"/>
          <w:szCs w:val="28"/>
        </w:rPr>
        <w:t>Mr. Trump</w:t>
      </w:r>
      <w:r w:rsidRPr="0020225D">
        <w:rPr>
          <w:sz w:val="28"/>
          <w:szCs w:val="28"/>
        </w:rPr>
        <w:t xml:space="preserve"> m</w:t>
      </w:r>
      <w:r w:rsidR="00297280" w:rsidRPr="0020225D">
        <w:rPr>
          <w:sz w:val="28"/>
          <w:szCs w:val="28"/>
        </w:rPr>
        <w:t>ight</w:t>
      </w:r>
      <w:r w:rsidRPr="0020225D">
        <w:rPr>
          <w:sz w:val="28"/>
          <w:szCs w:val="28"/>
        </w:rPr>
        <w:t xml:space="preserve"> have to confront the reality that if China moved to a freely market-determined exchange rate as he and other US politicians have been asking, the RMB would </w:t>
      </w:r>
      <w:r w:rsidR="00000677" w:rsidRPr="0020225D">
        <w:rPr>
          <w:sz w:val="28"/>
          <w:szCs w:val="28"/>
        </w:rPr>
        <w:t>get weaker, not stronger.</w:t>
      </w:r>
    </w:p>
    <w:p w:rsidR="00D62D12" w:rsidRPr="0020225D" w:rsidRDefault="00D62D12" w:rsidP="00D62D12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20225D">
        <w:rPr>
          <w:sz w:val="28"/>
          <w:szCs w:val="28"/>
        </w:rPr>
        <w:t>For more than two years, the PBoC has been intervening to fight RMB depreciation, not to encourage it.</w:t>
      </w:r>
    </w:p>
    <w:p w:rsidR="00D62D12" w:rsidRPr="0020225D" w:rsidRDefault="00D62D12" w:rsidP="00D62D12">
      <w:pPr>
        <w:pStyle w:val="ListParagraph"/>
        <w:numPr>
          <w:ilvl w:val="4"/>
          <w:numId w:val="1"/>
        </w:numPr>
        <w:rPr>
          <w:sz w:val="28"/>
          <w:szCs w:val="28"/>
        </w:rPr>
      </w:pPr>
      <w:r w:rsidRPr="0020225D">
        <w:rPr>
          <w:sz w:val="28"/>
          <w:szCs w:val="28"/>
        </w:rPr>
        <w:t>It has sold dollars and bought RMB, not the other way around.</w:t>
      </w:r>
      <w:r w:rsidR="006734FD" w:rsidRPr="0020225D">
        <w:rPr>
          <w:sz w:val="28"/>
          <w:szCs w:val="28"/>
        </w:rPr>
        <w:br/>
        <w:t>[graph]</w:t>
      </w:r>
    </w:p>
    <w:p w:rsidR="00D62D12" w:rsidRPr="0020225D" w:rsidRDefault="00D62D12" w:rsidP="00D62D12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20225D">
        <w:rPr>
          <w:sz w:val="28"/>
          <w:szCs w:val="28"/>
        </w:rPr>
        <w:t>Similarly, Chinese authorities have recently tightened controls on capital outflows, no</w:t>
      </w:r>
      <w:r w:rsidR="00000677" w:rsidRPr="0020225D">
        <w:rPr>
          <w:sz w:val="28"/>
          <w:szCs w:val="28"/>
        </w:rPr>
        <w:t>t</w:t>
      </w:r>
      <w:r w:rsidRPr="0020225D">
        <w:rPr>
          <w:sz w:val="28"/>
          <w:szCs w:val="28"/>
        </w:rPr>
        <w:t xml:space="preserve"> inflows.</w:t>
      </w:r>
    </w:p>
    <w:p w:rsidR="00000677" w:rsidRPr="0020225D" w:rsidRDefault="00000677" w:rsidP="00000677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20225D">
        <w:rPr>
          <w:sz w:val="28"/>
          <w:szCs w:val="28"/>
        </w:rPr>
        <w:t xml:space="preserve">A weaker RMB would of course help China’s </w:t>
      </w:r>
      <w:r w:rsidRPr="0020225D">
        <w:rPr>
          <w:sz w:val="28"/>
          <w:szCs w:val="28"/>
        </w:rPr>
        <w:t>net</w:t>
      </w:r>
      <w:r w:rsidRPr="0020225D">
        <w:rPr>
          <w:sz w:val="28"/>
          <w:szCs w:val="28"/>
        </w:rPr>
        <w:t xml:space="preserve"> exports to the US, not reduce</w:t>
      </w:r>
      <w:r w:rsidRPr="0020225D">
        <w:rPr>
          <w:sz w:val="28"/>
          <w:szCs w:val="28"/>
        </w:rPr>
        <w:t xml:space="preserve"> them.</w:t>
      </w:r>
    </w:p>
    <w:p w:rsidR="006734FD" w:rsidRPr="0020225D" w:rsidRDefault="006734FD" w:rsidP="005B218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0225D">
        <w:rPr>
          <w:sz w:val="28"/>
          <w:szCs w:val="28"/>
        </w:rPr>
        <w:lastRenderedPageBreak/>
        <w:t>The US trade balance</w:t>
      </w:r>
    </w:p>
    <w:p w:rsidR="006734FD" w:rsidRPr="0020225D" w:rsidRDefault="006734FD" w:rsidP="006734F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0225D">
        <w:rPr>
          <w:sz w:val="28"/>
          <w:szCs w:val="28"/>
        </w:rPr>
        <w:t>[Little-known fact:] The US trade deficit as a share of GDP has been narrowing for the last 10 years [graph]</w:t>
      </w:r>
    </w:p>
    <w:p w:rsidR="006734FD" w:rsidRPr="0020225D" w:rsidRDefault="006734FD" w:rsidP="006734F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0225D">
        <w:rPr>
          <w:sz w:val="28"/>
          <w:szCs w:val="28"/>
        </w:rPr>
        <w:t>Mr. Trump’s policies are likely to set the trade deficit back on a deteriorating path</w:t>
      </w:r>
    </w:p>
    <w:p w:rsidR="006734FD" w:rsidRPr="0020225D" w:rsidRDefault="006734FD" w:rsidP="006734FD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20225D">
        <w:rPr>
          <w:sz w:val="28"/>
          <w:szCs w:val="28"/>
        </w:rPr>
        <w:t>even if he doesn’t stop China from intervening in the foreign exchange market.</w:t>
      </w:r>
    </w:p>
    <w:p w:rsidR="005B2188" w:rsidRPr="0020225D" w:rsidRDefault="005B2188" w:rsidP="006734FD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20225D">
        <w:rPr>
          <w:sz w:val="28"/>
          <w:szCs w:val="28"/>
        </w:rPr>
        <w:t>But does go ahead with what seem to be his fiscal plans.</w:t>
      </w:r>
    </w:p>
    <w:p w:rsidR="005B2188" w:rsidRPr="0020225D" w:rsidRDefault="00255E10" w:rsidP="00255E1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0225D">
        <w:rPr>
          <w:sz w:val="28"/>
          <w:szCs w:val="28"/>
        </w:rPr>
        <w:t>I refer to plans for massive tax cuts and big increases in spending (including military and infrastructure investment).</w:t>
      </w:r>
    </w:p>
    <w:p w:rsidR="00255E10" w:rsidRPr="0020225D" w:rsidRDefault="00255E10" w:rsidP="00255E10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20225D">
        <w:rPr>
          <w:sz w:val="28"/>
          <w:szCs w:val="28"/>
        </w:rPr>
        <w:t>It is hard to predict what the carryover will be from statements in the campaign to actual policies.</w:t>
      </w:r>
    </w:p>
    <w:p w:rsidR="00255E10" w:rsidRPr="0020225D" w:rsidRDefault="00255E10" w:rsidP="00255E10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20225D">
        <w:rPr>
          <w:sz w:val="28"/>
          <w:szCs w:val="28"/>
        </w:rPr>
        <w:t>But Congress is likely to support this sort of fiscal expansion.</w:t>
      </w:r>
    </w:p>
    <w:p w:rsidR="00255E10" w:rsidRPr="0020225D" w:rsidRDefault="0020225D" w:rsidP="00255E10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20225D">
        <w:rPr>
          <w:sz w:val="28"/>
          <w:szCs w:val="28"/>
        </w:rPr>
        <w:t xml:space="preserve">Repeats of what </w:t>
      </w:r>
      <w:r w:rsidR="00255E10" w:rsidRPr="0020225D">
        <w:rPr>
          <w:sz w:val="28"/>
          <w:szCs w:val="28"/>
        </w:rPr>
        <w:t xml:space="preserve">Ronald Reagan and George W. Bush </w:t>
      </w:r>
      <w:r w:rsidRPr="0020225D">
        <w:rPr>
          <w:sz w:val="28"/>
          <w:szCs w:val="28"/>
        </w:rPr>
        <w:t>did</w:t>
      </w:r>
      <w:r w:rsidR="00255E10" w:rsidRPr="0020225D">
        <w:rPr>
          <w:sz w:val="28"/>
          <w:szCs w:val="28"/>
        </w:rPr>
        <w:t>.</w:t>
      </w:r>
    </w:p>
    <w:p w:rsidR="00255E10" w:rsidRPr="0020225D" w:rsidRDefault="00255E10" w:rsidP="00255E1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0225D">
        <w:rPr>
          <w:sz w:val="28"/>
          <w:szCs w:val="28"/>
        </w:rPr>
        <w:t xml:space="preserve">The budget deficit will reduce national savings which </w:t>
      </w:r>
      <w:r w:rsidR="0020225D" w:rsidRPr="0020225D">
        <w:rPr>
          <w:sz w:val="28"/>
          <w:szCs w:val="28"/>
        </w:rPr>
        <w:t xml:space="preserve">would </w:t>
      </w:r>
      <w:r w:rsidRPr="0020225D">
        <w:rPr>
          <w:sz w:val="28"/>
          <w:szCs w:val="28"/>
        </w:rPr>
        <w:t>worsen the current account deficit.</w:t>
      </w:r>
    </w:p>
    <w:p w:rsidR="00947931" w:rsidRPr="0020225D" w:rsidRDefault="00947931" w:rsidP="00947931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20225D">
        <w:rPr>
          <w:sz w:val="28"/>
          <w:szCs w:val="28"/>
        </w:rPr>
        <w:t>An example of the “twin deficits” that we saw under Re</w:t>
      </w:r>
      <w:r w:rsidR="00D82953" w:rsidRPr="0020225D">
        <w:rPr>
          <w:sz w:val="28"/>
          <w:szCs w:val="28"/>
        </w:rPr>
        <w:t>a</w:t>
      </w:r>
      <w:r w:rsidRPr="0020225D">
        <w:rPr>
          <w:sz w:val="28"/>
          <w:szCs w:val="28"/>
        </w:rPr>
        <w:t>gan and Bush.</w:t>
      </w:r>
      <w:r w:rsidR="00D82953" w:rsidRPr="0020225D">
        <w:rPr>
          <w:sz w:val="28"/>
          <w:szCs w:val="28"/>
        </w:rPr>
        <w:br/>
      </w:r>
    </w:p>
    <w:p w:rsidR="00255E10" w:rsidRPr="0020225D" w:rsidRDefault="00947931" w:rsidP="002022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0225D">
        <w:rPr>
          <w:sz w:val="28"/>
          <w:szCs w:val="28"/>
        </w:rPr>
        <w:t>Through what causal channel</w:t>
      </w:r>
      <w:r w:rsidR="0020225D">
        <w:rPr>
          <w:sz w:val="28"/>
          <w:szCs w:val="28"/>
        </w:rPr>
        <w:t xml:space="preserve"> would the trade balance worsen</w:t>
      </w:r>
      <w:r w:rsidRPr="0020225D">
        <w:rPr>
          <w:sz w:val="28"/>
          <w:szCs w:val="28"/>
        </w:rPr>
        <w:t>?</w:t>
      </w:r>
    </w:p>
    <w:p w:rsidR="00947931" w:rsidRPr="0020225D" w:rsidRDefault="00947931" w:rsidP="0020225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0225D">
        <w:rPr>
          <w:sz w:val="28"/>
          <w:szCs w:val="28"/>
        </w:rPr>
        <w:t>First, the fiscal expansion will put upward pressure on interest rates, especially since we are already essentially at full employment.</w:t>
      </w:r>
    </w:p>
    <w:p w:rsidR="00947931" w:rsidRPr="0020225D" w:rsidRDefault="00947931" w:rsidP="0020225D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20225D">
        <w:rPr>
          <w:sz w:val="28"/>
          <w:szCs w:val="28"/>
        </w:rPr>
        <w:t>Of course the Fed had already been expected to raise interest rates Dec.14.</w:t>
      </w:r>
    </w:p>
    <w:p w:rsidR="00947931" w:rsidRPr="0020225D" w:rsidRDefault="00947931" w:rsidP="0020225D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20225D">
        <w:rPr>
          <w:sz w:val="28"/>
          <w:szCs w:val="28"/>
        </w:rPr>
        <w:t>Recent developments augur more interest rate hikes in 2017 and 2018.</w:t>
      </w:r>
    </w:p>
    <w:p w:rsidR="00264FA9" w:rsidRPr="0020225D" w:rsidRDefault="00264FA9" w:rsidP="0020225D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20225D">
        <w:rPr>
          <w:sz w:val="28"/>
          <w:szCs w:val="28"/>
        </w:rPr>
        <w:t>The new Administration will probably oppose the increases</w:t>
      </w:r>
    </w:p>
    <w:p w:rsidR="00264FA9" w:rsidRPr="0020225D" w:rsidRDefault="00264FA9" w:rsidP="0020225D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20225D">
        <w:rPr>
          <w:sz w:val="28"/>
          <w:szCs w:val="28"/>
        </w:rPr>
        <w:t>Notwithstanding that during the campaign the candidate attacked the Fed for keeping interest rates too low.</w:t>
      </w:r>
    </w:p>
    <w:p w:rsidR="00264FA9" w:rsidRPr="0020225D" w:rsidRDefault="00920203" w:rsidP="0020225D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20225D">
        <w:rPr>
          <w:sz w:val="28"/>
          <w:szCs w:val="28"/>
        </w:rPr>
        <w:t>Hopefully the Fed’</w:t>
      </w:r>
      <w:r>
        <w:rPr>
          <w:sz w:val="28"/>
          <w:szCs w:val="28"/>
        </w:rPr>
        <w:t xml:space="preserve">s independence will </w:t>
      </w:r>
      <w:r w:rsidRPr="0020225D">
        <w:rPr>
          <w:sz w:val="28"/>
          <w:szCs w:val="28"/>
        </w:rPr>
        <w:t>hold, as it did under Volcker.</w:t>
      </w:r>
    </w:p>
    <w:p w:rsidR="005D7573" w:rsidRPr="0020225D" w:rsidRDefault="00947931" w:rsidP="0020225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0225D">
        <w:rPr>
          <w:sz w:val="28"/>
          <w:szCs w:val="28"/>
        </w:rPr>
        <w:t>It will also put upward pressure on the dollar.</w:t>
      </w:r>
    </w:p>
    <w:p w:rsidR="0020225D" w:rsidRDefault="005D7573" w:rsidP="0020225D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20225D">
        <w:rPr>
          <w:sz w:val="28"/>
          <w:szCs w:val="28"/>
        </w:rPr>
        <w:lastRenderedPageBreak/>
        <w:t xml:space="preserve">Because higher interest rates attract a capital inflow, </w:t>
      </w:r>
    </w:p>
    <w:p w:rsidR="0020225D" w:rsidRDefault="005D7573" w:rsidP="0020225D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20225D">
        <w:rPr>
          <w:sz w:val="28"/>
          <w:szCs w:val="28"/>
        </w:rPr>
        <w:t>as in the classic Mundell-Fleming model</w:t>
      </w:r>
      <w:r w:rsidR="0020225D">
        <w:rPr>
          <w:sz w:val="28"/>
          <w:szCs w:val="28"/>
        </w:rPr>
        <w:t xml:space="preserve">  :</w:t>
      </w:r>
    </w:p>
    <w:p w:rsidR="00947931" w:rsidRPr="0020225D" w:rsidRDefault="00947931" w:rsidP="0020225D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20225D">
        <w:rPr>
          <w:sz w:val="28"/>
          <w:szCs w:val="28"/>
        </w:rPr>
        <w:t xml:space="preserve">BD </w:t>
      </w:r>
      <w:r w:rsidR="00264FA9" w:rsidRPr="0020225D">
        <w:rPr>
          <w:sz w:val="28"/>
          <w:szCs w:val="28"/>
        </w:rPr>
        <w:t>↑</w:t>
      </w:r>
      <w:r w:rsidRPr="0020225D">
        <w:rPr>
          <w:sz w:val="28"/>
          <w:szCs w:val="28"/>
        </w:rPr>
        <w:t xml:space="preserve"> </w:t>
      </w:r>
      <w:r w:rsidR="00264FA9" w:rsidRPr="0020225D">
        <w:rPr>
          <w:sz w:val="28"/>
          <w:szCs w:val="28"/>
        </w:rPr>
        <w:t xml:space="preserve">=&gt; </w:t>
      </w:r>
      <w:r w:rsidRPr="0020225D">
        <w:rPr>
          <w:sz w:val="28"/>
          <w:szCs w:val="28"/>
        </w:rPr>
        <w:t>NS</w:t>
      </w:r>
      <w:r w:rsidRPr="0020225D">
        <w:rPr>
          <w:sz w:val="28"/>
          <w:szCs w:val="28"/>
        </w:rPr>
        <w:t>↓</w:t>
      </w:r>
      <w:r w:rsidR="00264FA9" w:rsidRPr="0020225D">
        <w:rPr>
          <w:sz w:val="28"/>
          <w:szCs w:val="28"/>
        </w:rPr>
        <w:t xml:space="preserve"> =&gt;</w:t>
      </w:r>
      <w:r w:rsidRPr="0020225D">
        <w:rPr>
          <w:sz w:val="28"/>
          <w:szCs w:val="28"/>
        </w:rPr>
        <w:t xml:space="preserve">  i rate </w:t>
      </w:r>
      <w:r w:rsidR="00264FA9" w:rsidRPr="0020225D">
        <w:rPr>
          <w:sz w:val="28"/>
          <w:szCs w:val="28"/>
        </w:rPr>
        <w:t>↑</w:t>
      </w:r>
      <w:r w:rsidR="00264FA9" w:rsidRPr="0020225D">
        <w:rPr>
          <w:sz w:val="28"/>
          <w:szCs w:val="28"/>
        </w:rPr>
        <w:t xml:space="preserve"> =&gt;  </w:t>
      </w:r>
      <w:r w:rsidRPr="0020225D">
        <w:rPr>
          <w:sz w:val="28"/>
          <w:szCs w:val="28"/>
        </w:rPr>
        <w:t>$</w:t>
      </w:r>
      <w:r w:rsidR="00264FA9" w:rsidRPr="0020225D">
        <w:rPr>
          <w:sz w:val="28"/>
          <w:szCs w:val="28"/>
        </w:rPr>
        <w:t xml:space="preserve"> </w:t>
      </w:r>
      <w:r w:rsidR="00264FA9" w:rsidRPr="0020225D">
        <w:rPr>
          <w:sz w:val="28"/>
          <w:szCs w:val="28"/>
        </w:rPr>
        <w:t>↑</w:t>
      </w:r>
      <w:r w:rsidR="0020225D">
        <w:rPr>
          <w:sz w:val="28"/>
          <w:szCs w:val="28"/>
        </w:rPr>
        <w:t xml:space="preserve"> =&gt; T</w:t>
      </w:r>
      <w:r w:rsidR="0020672C">
        <w:rPr>
          <w:sz w:val="28"/>
          <w:szCs w:val="28"/>
        </w:rPr>
        <w:t>D</w:t>
      </w:r>
      <w:r w:rsidR="0020672C" w:rsidRPr="0020225D">
        <w:rPr>
          <w:sz w:val="28"/>
          <w:szCs w:val="28"/>
        </w:rPr>
        <w:t>↑</w:t>
      </w:r>
    </w:p>
    <w:p w:rsidR="005D7573" w:rsidRPr="0020225D" w:rsidRDefault="0020672C" w:rsidP="0020225D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Mr. </w:t>
      </w:r>
      <w:r w:rsidR="005D7573" w:rsidRPr="0020225D">
        <w:rPr>
          <w:sz w:val="28"/>
          <w:szCs w:val="28"/>
        </w:rPr>
        <w:t>Trump is doing more to depreciate other currencies against the $ than currency manipulation does.</w:t>
      </w:r>
    </w:p>
    <w:p w:rsidR="005D7573" w:rsidRPr="0020225D" w:rsidRDefault="00264FA9" w:rsidP="0020225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0225D">
        <w:rPr>
          <w:sz w:val="28"/>
          <w:szCs w:val="28"/>
        </w:rPr>
        <w:t xml:space="preserve">Indeed the increases in US interest rates and the value of the dollar </w:t>
      </w:r>
      <w:r w:rsidR="00920203">
        <w:rPr>
          <w:sz w:val="28"/>
          <w:szCs w:val="28"/>
        </w:rPr>
        <w:t xml:space="preserve">have </w:t>
      </w:r>
      <w:r w:rsidR="00920203" w:rsidRPr="0020225D">
        <w:rPr>
          <w:sz w:val="28"/>
          <w:szCs w:val="28"/>
        </w:rPr>
        <w:t>already</w:t>
      </w:r>
      <w:r w:rsidRPr="0020225D">
        <w:rPr>
          <w:sz w:val="28"/>
          <w:szCs w:val="28"/>
        </w:rPr>
        <w:t xml:space="preserve"> </w:t>
      </w:r>
      <w:r w:rsidR="0020672C">
        <w:rPr>
          <w:sz w:val="28"/>
          <w:szCs w:val="28"/>
        </w:rPr>
        <w:t xml:space="preserve">gotten </w:t>
      </w:r>
      <w:r w:rsidRPr="0020225D">
        <w:rPr>
          <w:sz w:val="28"/>
          <w:szCs w:val="28"/>
        </w:rPr>
        <w:t>underway, ever since the election.</w:t>
      </w:r>
      <w:r w:rsidR="00D021C7" w:rsidRPr="0020225D">
        <w:rPr>
          <w:sz w:val="28"/>
          <w:szCs w:val="28"/>
        </w:rPr>
        <w:t xml:space="preserve">  </w:t>
      </w:r>
      <w:r w:rsidR="005D7573" w:rsidRPr="0020225D">
        <w:rPr>
          <w:sz w:val="28"/>
          <w:szCs w:val="28"/>
        </w:rPr>
        <w:t>[graph]</w:t>
      </w:r>
      <w:r w:rsidR="0020225D">
        <w:rPr>
          <w:sz w:val="28"/>
          <w:szCs w:val="28"/>
        </w:rPr>
        <w:br/>
      </w:r>
    </w:p>
    <w:p w:rsidR="00D021C7" w:rsidRPr="0020225D" w:rsidRDefault="00D021C7" w:rsidP="00D021C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0225D">
        <w:rPr>
          <w:sz w:val="28"/>
          <w:szCs w:val="28"/>
        </w:rPr>
        <w:t>“How does the importance of free trade fit in and can the US continue its leadership in promoting trade?</w:t>
      </w:r>
    </w:p>
    <w:p w:rsidR="008A3120" w:rsidRPr="0020225D" w:rsidRDefault="008A3120" w:rsidP="008A312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0225D">
        <w:rPr>
          <w:sz w:val="28"/>
          <w:szCs w:val="28"/>
        </w:rPr>
        <w:t>In the long run, a reversal of US-led globalization will do damage both to our economy and to our geopolitical position.</w:t>
      </w:r>
    </w:p>
    <w:p w:rsidR="008A3120" w:rsidRPr="0020225D" w:rsidRDefault="008A3120" w:rsidP="008A312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0225D">
        <w:rPr>
          <w:sz w:val="28"/>
          <w:szCs w:val="28"/>
        </w:rPr>
        <w:t xml:space="preserve">Would a sharp increase in import tariffs, even if inconsistent with </w:t>
      </w:r>
      <w:r w:rsidR="00920203" w:rsidRPr="0020225D">
        <w:rPr>
          <w:sz w:val="28"/>
          <w:szCs w:val="28"/>
        </w:rPr>
        <w:t>our</w:t>
      </w:r>
      <w:r w:rsidRPr="0020225D">
        <w:rPr>
          <w:sz w:val="28"/>
          <w:szCs w:val="28"/>
        </w:rPr>
        <w:t xml:space="preserve"> international obligations improve the trade balance?</w:t>
      </w:r>
    </w:p>
    <w:p w:rsidR="008A3120" w:rsidRPr="0020225D" w:rsidRDefault="008A3120" w:rsidP="008A3120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20225D">
        <w:rPr>
          <w:sz w:val="28"/>
          <w:szCs w:val="28"/>
        </w:rPr>
        <w:t>Possibly, in the short term.</w:t>
      </w:r>
    </w:p>
    <w:p w:rsidR="008A3120" w:rsidRPr="0020225D" w:rsidRDefault="008A3120" w:rsidP="008A3120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20225D">
        <w:rPr>
          <w:sz w:val="28"/>
          <w:szCs w:val="28"/>
        </w:rPr>
        <w:t>But the fall in imports is likely to be offset by a fall in exports.</w:t>
      </w:r>
    </w:p>
    <w:p w:rsidR="008A3120" w:rsidRPr="0020225D" w:rsidRDefault="008A3120" w:rsidP="008A3120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20225D">
        <w:rPr>
          <w:sz w:val="28"/>
          <w:szCs w:val="28"/>
        </w:rPr>
        <w:t>If Mexicans’ income falls, their imports from us will fall.</w:t>
      </w:r>
    </w:p>
    <w:p w:rsidR="008A3120" w:rsidRPr="0020225D" w:rsidRDefault="008A3120" w:rsidP="008A3120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20225D">
        <w:rPr>
          <w:sz w:val="28"/>
          <w:szCs w:val="28"/>
        </w:rPr>
        <w:t>If our inputs of labor intensive auto parts from Mexico fall</w:t>
      </w:r>
      <w:bookmarkStart w:id="0" w:name="_GoBack"/>
      <w:bookmarkEnd w:id="0"/>
      <w:r w:rsidRPr="0020225D">
        <w:rPr>
          <w:sz w:val="28"/>
          <w:szCs w:val="28"/>
        </w:rPr>
        <w:t>, our exports of finished autos are likely to fall.</w:t>
      </w:r>
    </w:p>
    <w:p w:rsidR="008A3120" w:rsidRPr="0020225D" w:rsidRDefault="008A3120" w:rsidP="008A3120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20225D">
        <w:rPr>
          <w:sz w:val="28"/>
          <w:szCs w:val="28"/>
        </w:rPr>
        <w:t>If Mexico retaliates against our tariffs by raising its own, as it is entitled to do, our exports to it will fall.</w:t>
      </w:r>
    </w:p>
    <w:p w:rsidR="006734FD" w:rsidRPr="0020225D" w:rsidRDefault="008A3120" w:rsidP="0020225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0225D">
        <w:rPr>
          <w:sz w:val="28"/>
          <w:szCs w:val="28"/>
        </w:rPr>
        <w:t>The net effect on the trade balance depends on the macroeconomic factors already considered: a fiscal expansion is likely to worsen the trade balance.</w:t>
      </w:r>
    </w:p>
    <w:sectPr w:rsidR="006734FD" w:rsidRPr="0020225D" w:rsidSect="00D5526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634" w:rsidRDefault="009B4634" w:rsidP="009B4634">
      <w:pPr>
        <w:spacing w:after="0" w:line="240" w:lineRule="auto"/>
      </w:pPr>
      <w:r>
        <w:separator/>
      </w:r>
    </w:p>
  </w:endnote>
  <w:endnote w:type="continuationSeparator" w:id="0">
    <w:p w:rsidR="009B4634" w:rsidRDefault="009B4634" w:rsidP="009B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bson W0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4248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4634" w:rsidRDefault="009B46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B4634" w:rsidRDefault="009B46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634" w:rsidRDefault="009B4634" w:rsidP="009B4634">
      <w:pPr>
        <w:spacing w:after="0" w:line="240" w:lineRule="auto"/>
      </w:pPr>
      <w:r>
        <w:separator/>
      </w:r>
    </w:p>
  </w:footnote>
  <w:footnote w:type="continuationSeparator" w:id="0">
    <w:p w:rsidR="009B4634" w:rsidRDefault="009B4634" w:rsidP="009B4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466F1"/>
    <w:multiLevelType w:val="hybridMultilevel"/>
    <w:tmpl w:val="D43CC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6E2"/>
    <w:rsid w:val="00000677"/>
    <w:rsid w:val="00112A45"/>
    <w:rsid w:val="0020225D"/>
    <w:rsid w:val="0020672C"/>
    <w:rsid w:val="00255E10"/>
    <w:rsid w:val="00264FA9"/>
    <w:rsid w:val="00297280"/>
    <w:rsid w:val="005B2188"/>
    <w:rsid w:val="005D7573"/>
    <w:rsid w:val="006734FD"/>
    <w:rsid w:val="0079652C"/>
    <w:rsid w:val="00867A26"/>
    <w:rsid w:val="008A3120"/>
    <w:rsid w:val="00920203"/>
    <w:rsid w:val="00947931"/>
    <w:rsid w:val="00983F0F"/>
    <w:rsid w:val="009B4634"/>
    <w:rsid w:val="00B426E2"/>
    <w:rsid w:val="00D021C7"/>
    <w:rsid w:val="00D55266"/>
    <w:rsid w:val="00D62D12"/>
    <w:rsid w:val="00D8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266"/>
  </w:style>
  <w:style w:type="paragraph" w:styleId="Heading1">
    <w:name w:val="heading 1"/>
    <w:basedOn w:val="Normal"/>
    <w:link w:val="Heading1Char"/>
    <w:uiPriority w:val="9"/>
    <w:qFormat/>
    <w:rsid w:val="00B426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26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426E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426E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pple-converted-space">
    <w:name w:val="apple-converted-space"/>
    <w:basedOn w:val="DefaultParagraphFont"/>
    <w:rsid w:val="00B426E2"/>
  </w:style>
  <w:style w:type="paragraph" w:styleId="BalloonText">
    <w:name w:val="Balloon Text"/>
    <w:basedOn w:val="Normal"/>
    <w:link w:val="BalloonTextChar"/>
    <w:uiPriority w:val="99"/>
    <w:semiHidden/>
    <w:unhideWhenUsed/>
    <w:rsid w:val="00B42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6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26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4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634"/>
  </w:style>
  <w:style w:type="paragraph" w:styleId="Footer">
    <w:name w:val="footer"/>
    <w:basedOn w:val="Normal"/>
    <w:link w:val="FooterChar"/>
    <w:uiPriority w:val="99"/>
    <w:unhideWhenUsed/>
    <w:rsid w:val="009B4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6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1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itfsa</dc:creator>
  <cp:lastModifiedBy>itfsa</cp:lastModifiedBy>
  <cp:revision>2</cp:revision>
  <dcterms:created xsi:type="dcterms:W3CDTF">2016-12-02T23:52:00Z</dcterms:created>
  <dcterms:modified xsi:type="dcterms:W3CDTF">2016-12-02T23:52:00Z</dcterms:modified>
</cp:coreProperties>
</file>