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80F2" w14:textId="77777777" w:rsidR="00554D44" w:rsidRPr="003447C3" w:rsidRDefault="00554D44" w:rsidP="00554D44">
      <w:pPr>
        <w:spacing w:line="360" w:lineRule="auto"/>
        <w:rPr>
          <w:rFonts w:cstheme="minorHAnsi"/>
          <w:b/>
          <w:bCs/>
          <w:color w:val="000000" w:themeColor="text1"/>
          <w:sz w:val="28"/>
          <w:szCs w:val="28"/>
        </w:rPr>
      </w:pPr>
      <w:r w:rsidRPr="003447C3">
        <w:rPr>
          <w:rFonts w:cstheme="minorHAnsi"/>
          <w:b/>
          <w:bCs/>
          <w:color w:val="000000" w:themeColor="text1"/>
          <w:sz w:val="28"/>
          <w:szCs w:val="28"/>
        </w:rPr>
        <w:t>Advancing the Science on Recovery Community Centers: Seminar Series</w:t>
      </w:r>
    </w:p>
    <w:p w14:paraId="4DB4A086" w14:textId="2F8F3CB1" w:rsidR="00554D44" w:rsidRPr="003447C3" w:rsidRDefault="00554D44" w:rsidP="00554D44">
      <w:pPr>
        <w:spacing w:line="360" w:lineRule="auto"/>
        <w:rPr>
          <w:rFonts w:cstheme="minorHAnsi"/>
          <w:b/>
          <w:bCs/>
          <w:color w:val="000000" w:themeColor="text1"/>
        </w:rPr>
      </w:pPr>
      <w:r w:rsidRPr="003447C3">
        <w:rPr>
          <w:rFonts w:cstheme="minorHAnsi"/>
          <w:b/>
          <w:bCs/>
          <w:color w:val="000000" w:themeColor="text1"/>
          <w:sz w:val="28"/>
          <w:szCs w:val="28"/>
        </w:rPr>
        <w:t xml:space="preserve">Seminar </w:t>
      </w:r>
      <w:r w:rsidR="004D4328">
        <w:rPr>
          <w:rFonts w:cstheme="minorHAnsi"/>
          <w:b/>
          <w:bCs/>
          <w:color w:val="000000" w:themeColor="text1"/>
          <w:sz w:val="28"/>
          <w:szCs w:val="28"/>
        </w:rPr>
        <w:t>8</w:t>
      </w:r>
      <w:r w:rsidRPr="003447C3">
        <w:rPr>
          <w:rFonts w:cstheme="minorHAnsi"/>
          <w:b/>
          <w:bCs/>
          <w:color w:val="000000" w:themeColor="text1"/>
        </w:rPr>
        <w:br/>
      </w:r>
    </w:p>
    <w:p w14:paraId="1948345E" w14:textId="5BA7EEC0" w:rsidR="00554D44" w:rsidRDefault="00554D44" w:rsidP="00FE266C">
      <w:pPr>
        <w:rPr>
          <w:rFonts w:eastAsia="Times New Roman" w:cstheme="minorHAnsi"/>
          <w:color w:val="000000" w:themeColor="text1"/>
          <w:shd w:val="clear" w:color="auto" w:fill="FFFFFF"/>
        </w:rPr>
      </w:pPr>
      <w:r w:rsidRPr="001D4AEE">
        <w:rPr>
          <w:rFonts w:eastAsia="Times New Roman" w:cstheme="minorHAnsi"/>
          <w:b/>
          <w:bCs/>
          <w:color w:val="000000" w:themeColor="text1"/>
        </w:rPr>
        <w:t>Title:</w:t>
      </w:r>
      <w:r w:rsidRPr="001D4AEE">
        <w:rPr>
          <w:rFonts w:eastAsia="Times New Roman" w:cstheme="minorHAnsi"/>
          <w:b/>
          <w:bCs/>
          <w:i/>
          <w:iCs/>
          <w:color w:val="000000" w:themeColor="text1"/>
        </w:rPr>
        <w:t> </w:t>
      </w:r>
      <w:r w:rsidRPr="003447C3">
        <w:rPr>
          <w:rFonts w:eastAsia="Times New Roman" w:cstheme="minorHAnsi"/>
          <w:b/>
          <w:bCs/>
          <w:i/>
          <w:iCs/>
          <w:color w:val="000000" w:themeColor="text1"/>
        </w:rPr>
        <w:br/>
      </w:r>
      <w:r w:rsidR="004D4328" w:rsidRPr="004D4328">
        <w:rPr>
          <w:rFonts w:eastAsia="Times New Roman" w:cstheme="minorHAnsi"/>
          <w:color w:val="000000" w:themeColor="text1"/>
          <w:shd w:val="clear" w:color="auto" w:fill="FFFFFF"/>
        </w:rPr>
        <w:t>RCCs in Context: The Importance and Challenges of RCC Community Engagement</w:t>
      </w:r>
    </w:p>
    <w:p w14:paraId="3E78922E" w14:textId="77777777" w:rsidR="00FE266C" w:rsidRPr="001D4AEE" w:rsidRDefault="00FE266C" w:rsidP="00FE266C">
      <w:pPr>
        <w:rPr>
          <w:rFonts w:eastAsia="Times New Roman" w:cstheme="minorHAnsi"/>
          <w:color w:val="000000" w:themeColor="text1"/>
        </w:rPr>
      </w:pPr>
    </w:p>
    <w:p w14:paraId="020DAFE0" w14:textId="5015B122" w:rsidR="00554D44" w:rsidRPr="00056121" w:rsidRDefault="00554D44" w:rsidP="00554D44">
      <w:pPr>
        <w:rPr>
          <w:rFonts w:eastAsia="Times New Roman" w:cstheme="minorHAnsi"/>
          <w:color w:val="000000" w:themeColor="text1"/>
          <w:shd w:val="clear" w:color="auto" w:fill="FFFFFF"/>
        </w:rPr>
      </w:pPr>
      <w:r w:rsidRPr="001D4AEE">
        <w:rPr>
          <w:rFonts w:eastAsia="Times New Roman" w:cstheme="minorHAnsi"/>
          <w:b/>
          <w:bCs/>
          <w:color w:val="000000" w:themeColor="text1"/>
        </w:rPr>
        <w:t>Presenter:</w:t>
      </w:r>
      <w:r w:rsidRPr="001D4AEE">
        <w:rPr>
          <w:rFonts w:eastAsia="Times New Roman" w:cstheme="minorHAnsi"/>
          <w:color w:val="000000" w:themeColor="text1"/>
        </w:rPr>
        <w:t xml:space="preserve"> </w:t>
      </w:r>
      <w:r w:rsidRPr="003447C3">
        <w:rPr>
          <w:rFonts w:eastAsia="Times New Roman" w:cstheme="minorHAnsi"/>
          <w:color w:val="000000" w:themeColor="text1"/>
        </w:rPr>
        <w:br/>
      </w:r>
      <w:r w:rsidR="004D4328" w:rsidRPr="004D4328">
        <w:rPr>
          <w:rFonts w:eastAsia="Times New Roman" w:cstheme="minorHAnsi"/>
          <w:color w:val="000000" w:themeColor="text1"/>
          <w:shd w:val="clear" w:color="auto" w:fill="FFFFFF"/>
        </w:rPr>
        <w:t>Amy A. Mericle, Research Scientist in the Alcohol Research Group at the Public Health Institute; Chad Sabora, Executive Director of MoNetwork; Marc Johnigan, Executive Director of Twin Cities Recovery Project (TCRP)</w:t>
      </w:r>
    </w:p>
    <w:p w14:paraId="6220E0EA" w14:textId="77777777" w:rsidR="00554D44" w:rsidRPr="001D4AEE" w:rsidRDefault="00554D44" w:rsidP="00554D44">
      <w:pPr>
        <w:rPr>
          <w:rFonts w:eastAsia="Times New Roman" w:cstheme="minorHAnsi"/>
          <w:color w:val="000000" w:themeColor="text1"/>
        </w:rPr>
      </w:pPr>
    </w:p>
    <w:p w14:paraId="22616839" w14:textId="4C3B77BB" w:rsidR="00554D44" w:rsidRPr="003447C3" w:rsidRDefault="00554D44" w:rsidP="00554D44">
      <w:pPr>
        <w:rPr>
          <w:rFonts w:eastAsia="Times New Roman" w:cstheme="minorHAnsi"/>
          <w:color w:val="000000" w:themeColor="text1"/>
        </w:rPr>
      </w:pPr>
      <w:r w:rsidRPr="001D4AEE">
        <w:rPr>
          <w:rFonts w:eastAsia="Times New Roman" w:cstheme="minorHAnsi"/>
          <w:b/>
          <w:bCs/>
          <w:color w:val="000000" w:themeColor="text1"/>
        </w:rPr>
        <w:t>Date:</w:t>
      </w:r>
      <w:r w:rsidRPr="001D4AEE">
        <w:rPr>
          <w:rFonts w:eastAsia="Times New Roman" w:cstheme="minorHAnsi"/>
          <w:color w:val="000000" w:themeColor="text1"/>
        </w:rPr>
        <w:t> </w:t>
      </w:r>
      <w:r w:rsidRPr="003447C3">
        <w:rPr>
          <w:rFonts w:eastAsia="Times New Roman" w:cstheme="minorHAnsi"/>
          <w:color w:val="000000" w:themeColor="text1"/>
        </w:rPr>
        <w:br/>
      </w:r>
      <w:r w:rsidR="004D4328" w:rsidRPr="004D4328">
        <w:rPr>
          <w:rFonts w:eastAsia="Times New Roman" w:cstheme="minorHAnsi"/>
          <w:color w:val="000000" w:themeColor="text1"/>
          <w:shd w:val="clear" w:color="auto" w:fill="FFFFFF"/>
        </w:rPr>
        <w:t>Friday, June 11, 12:00 PM ET</w:t>
      </w:r>
    </w:p>
    <w:p w14:paraId="0DE81CD1" w14:textId="77777777" w:rsidR="00554D44" w:rsidRPr="003447C3" w:rsidRDefault="00554D44" w:rsidP="00554D44">
      <w:pPr>
        <w:shd w:val="clear" w:color="auto" w:fill="FFFFFF"/>
        <w:spacing w:line="276" w:lineRule="auto"/>
        <w:rPr>
          <w:rFonts w:eastAsia="Times New Roman" w:cstheme="minorHAnsi"/>
          <w:color w:val="000000" w:themeColor="text1"/>
        </w:rPr>
      </w:pPr>
    </w:p>
    <w:p w14:paraId="2D492043" w14:textId="30465866" w:rsidR="00554D44" w:rsidRDefault="00554D44" w:rsidP="00554D44">
      <w:pPr>
        <w:rPr>
          <w:rFonts w:eastAsia="Times New Roman" w:cstheme="minorHAnsi"/>
          <w:color w:val="000000" w:themeColor="text1"/>
          <w:shd w:val="clear" w:color="auto" w:fill="FFFFFF"/>
        </w:rPr>
      </w:pPr>
      <w:r w:rsidRPr="003447C3">
        <w:rPr>
          <w:rFonts w:eastAsia="Times New Roman" w:cstheme="minorHAnsi"/>
          <w:b/>
          <w:bCs/>
          <w:color w:val="000000" w:themeColor="text1"/>
        </w:rPr>
        <w:t>Description:</w:t>
      </w:r>
      <w:r w:rsidRPr="003447C3">
        <w:rPr>
          <w:rFonts w:eastAsia="Times New Roman" w:cstheme="minorHAnsi"/>
          <w:b/>
          <w:bCs/>
          <w:color w:val="000000" w:themeColor="text1"/>
        </w:rPr>
        <w:br/>
      </w:r>
      <w:r w:rsidR="004D4328" w:rsidRPr="004D4328">
        <w:rPr>
          <w:rFonts w:eastAsia="Times New Roman" w:cstheme="minorHAnsi"/>
          <w:color w:val="000000" w:themeColor="text1"/>
          <w:shd w:val="clear" w:color="auto" w:fill="FFFFFF"/>
        </w:rPr>
        <w:t>In this seminar, the first in a two-part series on the topic of community engagement, Dr. Mericle will highlight the critical role that RCCs play in the communities in which they are located as well as on common challenges faced by providers of community-based recovery support services. Additionally, directors of two RCCs will discuss their role in their community, how the community has responded, and what has been most helpful in forging strong alliances in the community.</w:t>
      </w:r>
    </w:p>
    <w:p w14:paraId="2D024ED4" w14:textId="77777777" w:rsidR="00FE266C" w:rsidRPr="003447C3" w:rsidRDefault="00FE266C" w:rsidP="00554D44">
      <w:pPr>
        <w:rPr>
          <w:rFonts w:eastAsia="Times New Roman" w:cstheme="minorHAnsi"/>
          <w:b/>
          <w:bCs/>
          <w:color w:val="000000" w:themeColor="text1"/>
        </w:rPr>
      </w:pPr>
    </w:p>
    <w:p w14:paraId="6967817B" w14:textId="13C61EEC" w:rsidR="00554D44" w:rsidRPr="003447C3" w:rsidRDefault="00554D44" w:rsidP="00554D44">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Recording:</w:t>
      </w:r>
      <w:r w:rsidRPr="001D4AEE">
        <w:rPr>
          <w:rFonts w:eastAsia="Times New Roman" w:cstheme="minorHAnsi"/>
          <w:color w:val="000000" w:themeColor="text1"/>
        </w:rPr>
        <w:t> </w:t>
      </w:r>
      <w:r w:rsidRPr="003447C3">
        <w:rPr>
          <w:rFonts w:eastAsia="Times New Roman" w:cstheme="minorHAnsi"/>
          <w:color w:val="000000" w:themeColor="text1"/>
        </w:rPr>
        <w:br/>
      </w:r>
      <w:hyperlink r:id="rId5" w:history="1">
        <w:r w:rsidR="004D4328" w:rsidRPr="00331066">
          <w:rPr>
            <w:rStyle w:val="Hyperlink"/>
          </w:rPr>
          <w:t>https://youtu.be/5ysMuFovVug</w:t>
        </w:r>
      </w:hyperlink>
      <w:r w:rsidR="004D4328">
        <w:t xml:space="preserve"> </w:t>
      </w:r>
      <w:r w:rsidRPr="003447C3">
        <w:rPr>
          <w:rFonts w:eastAsia="Times New Roman" w:cstheme="minorHAnsi"/>
          <w:color w:val="000000" w:themeColor="text1"/>
        </w:rPr>
        <w:br/>
      </w:r>
    </w:p>
    <w:p w14:paraId="42DF2F0A" w14:textId="5C314073" w:rsidR="00554D44" w:rsidRDefault="00554D44" w:rsidP="00554D44">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Slides:</w:t>
      </w:r>
    </w:p>
    <w:p w14:paraId="4AC60941" w14:textId="647CB68A" w:rsidR="00FE266C" w:rsidRDefault="004D4328" w:rsidP="004D4328">
      <w:pPr>
        <w:shd w:val="clear" w:color="auto" w:fill="FFFFFF"/>
        <w:spacing w:line="276" w:lineRule="auto"/>
        <w:rPr>
          <w:rFonts w:eastAsia="Times New Roman" w:cstheme="minorHAnsi"/>
          <w:color w:val="000000" w:themeColor="text1"/>
        </w:rPr>
      </w:pPr>
      <w:hyperlink r:id="rId6" w:history="1">
        <w:r w:rsidRPr="00331066">
          <w:rPr>
            <w:rStyle w:val="Hyperlink"/>
            <w:rFonts w:eastAsia="Times New Roman" w:cstheme="minorHAnsi"/>
          </w:rPr>
          <w:t>http://www.recoveryanswers.org/assets/Seminar-8-Slides.pdf</w:t>
        </w:r>
      </w:hyperlink>
      <w:r>
        <w:rPr>
          <w:rFonts w:eastAsia="Times New Roman" w:cstheme="minorHAnsi"/>
          <w:color w:val="000000" w:themeColor="text1"/>
        </w:rPr>
        <w:t xml:space="preserve"> </w:t>
      </w:r>
    </w:p>
    <w:p w14:paraId="1F73C272" w14:textId="77777777" w:rsidR="004D4328" w:rsidRPr="004D4328" w:rsidRDefault="004D4328" w:rsidP="004D4328">
      <w:pPr>
        <w:shd w:val="clear" w:color="auto" w:fill="FFFFFF"/>
        <w:spacing w:line="276" w:lineRule="auto"/>
        <w:rPr>
          <w:rFonts w:eastAsia="Times New Roman" w:cstheme="minorHAnsi"/>
          <w:color w:val="000000" w:themeColor="text1"/>
        </w:rPr>
      </w:pPr>
    </w:p>
    <w:p w14:paraId="67A57932" w14:textId="77777777" w:rsidR="00554D44" w:rsidRPr="003447C3" w:rsidRDefault="00554D44" w:rsidP="00554D44">
      <w:pPr>
        <w:shd w:val="clear" w:color="auto" w:fill="FFFFFF"/>
        <w:spacing w:line="276" w:lineRule="auto"/>
        <w:rPr>
          <w:rFonts w:eastAsia="Times New Roman" w:cstheme="minorHAnsi"/>
          <w:b/>
          <w:bCs/>
          <w:color w:val="000000" w:themeColor="text1"/>
        </w:rPr>
      </w:pPr>
      <w:r w:rsidRPr="003447C3">
        <w:rPr>
          <w:rFonts w:eastAsia="Times New Roman" w:cstheme="minorHAnsi"/>
          <w:b/>
          <w:bCs/>
          <w:color w:val="000000" w:themeColor="text1"/>
        </w:rPr>
        <w:t>Chat Transcript:</w:t>
      </w:r>
    </w:p>
    <w:p w14:paraId="34A7A77C" w14:textId="0C91FB48" w:rsidR="00B2152B" w:rsidRDefault="00554D44" w:rsidP="00554D44">
      <w:pPr>
        <w:rPr>
          <w:rFonts w:eastAsia="Times New Roman" w:cstheme="minorHAnsi"/>
          <w:color w:val="000000" w:themeColor="text1"/>
        </w:rPr>
      </w:pPr>
      <w:r w:rsidRPr="003447C3">
        <w:rPr>
          <w:rFonts w:eastAsia="Times New Roman" w:cstheme="minorHAnsi"/>
          <w:color w:val="000000" w:themeColor="text1"/>
        </w:rPr>
        <w:t>For</w:t>
      </w:r>
      <w:r w:rsidRPr="00D72B52">
        <w:rPr>
          <w:rFonts w:eastAsia="Times New Roman" w:cstheme="minorHAnsi"/>
          <w:color w:val="000000" w:themeColor="text1"/>
        </w:rPr>
        <w:t xml:space="preserve"> privacy reasons, please email RecoverySeminars@MGH.HARVARD.EDU for a copy of the chat</w:t>
      </w:r>
      <w:r w:rsidRPr="003447C3">
        <w:rPr>
          <w:rFonts w:eastAsia="Times New Roman" w:cstheme="minorHAnsi"/>
          <w:color w:val="000000" w:themeColor="text1"/>
        </w:rPr>
        <w:t>.</w:t>
      </w:r>
    </w:p>
    <w:p w14:paraId="5761C26F" w14:textId="5C6D0EE3" w:rsidR="00D6755E" w:rsidRDefault="00D6755E" w:rsidP="00554D44">
      <w:pPr>
        <w:rPr>
          <w:rFonts w:eastAsia="Times New Roman" w:cstheme="minorHAnsi"/>
          <w:color w:val="000000" w:themeColor="text1"/>
        </w:rPr>
      </w:pPr>
    </w:p>
    <w:p w14:paraId="0B3076C7" w14:textId="36F761FC" w:rsidR="00FE266C" w:rsidRPr="004D4328" w:rsidRDefault="00FE266C" w:rsidP="004D4328">
      <w:pPr>
        <w:rPr>
          <w:rFonts w:eastAsia="Times New Roman" w:cstheme="minorHAnsi"/>
          <w:color w:val="000000" w:themeColor="text1"/>
        </w:rPr>
      </w:pPr>
      <w:r w:rsidRPr="004D4328">
        <w:rPr>
          <w:rFonts w:eastAsia="Times New Roman" w:cstheme="minorHAnsi"/>
          <w:color w:val="000000" w:themeColor="text1"/>
        </w:rPr>
        <w:t xml:space="preserve"> </w:t>
      </w:r>
    </w:p>
    <w:sectPr w:rsidR="00FE266C" w:rsidRPr="004D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8DE"/>
    <w:multiLevelType w:val="hybridMultilevel"/>
    <w:tmpl w:val="CB5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53B"/>
    <w:multiLevelType w:val="hybridMultilevel"/>
    <w:tmpl w:val="B22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C5E1B"/>
    <w:multiLevelType w:val="hybridMultilevel"/>
    <w:tmpl w:val="ECB47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44"/>
    <w:rsid w:val="00101E42"/>
    <w:rsid w:val="001576C6"/>
    <w:rsid w:val="001A28D1"/>
    <w:rsid w:val="001E600A"/>
    <w:rsid w:val="00213649"/>
    <w:rsid w:val="003A4EB8"/>
    <w:rsid w:val="003C308F"/>
    <w:rsid w:val="004D4328"/>
    <w:rsid w:val="004F7DA1"/>
    <w:rsid w:val="00554D44"/>
    <w:rsid w:val="006664DC"/>
    <w:rsid w:val="007634AA"/>
    <w:rsid w:val="008879FB"/>
    <w:rsid w:val="00946AF7"/>
    <w:rsid w:val="00970A20"/>
    <w:rsid w:val="00B2152B"/>
    <w:rsid w:val="00BC6AEE"/>
    <w:rsid w:val="00D6755E"/>
    <w:rsid w:val="00D82798"/>
    <w:rsid w:val="00D82FB8"/>
    <w:rsid w:val="00D85C03"/>
    <w:rsid w:val="00EA5871"/>
    <w:rsid w:val="00F81DCE"/>
    <w:rsid w:val="00F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D4A85"/>
  <w15:chartTrackingRefBased/>
  <w15:docId w15:val="{1B3FAD27-18E8-9842-8711-E5EF41EA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D44"/>
    <w:rPr>
      <w:color w:val="0563C1" w:themeColor="hyperlink"/>
      <w:u w:val="single"/>
    </w:rPr>
  </w:style>
  <w:style w:type="paragraph" w:styleId="ListParagraph">
    <w:name w:val="List Paragraph"/>
    <w:basedOn w:val="Normal"/>
    <w:uiPriority w:val="34"/>
    <w:qFormat/>
    <w:rsid w:val="00554D44"/>
    <w:pPr>
      <w:ind w:left="720"/>
      <w:contextualSpacing/>
    </w:pPr>
  </w:style>
  <w:style w:type="character" w:styleId="UnresolvedMention">
    <w:name w:val="Unresolved Mention"/>
    <w:basedOn w:val="DefaultParagraphFont"/>
    <w:uiPriority w:val="99"/>
    <w:semiHidden/>
    <w:unhideWhenUsed/>
    <w:rsid w:val="00D6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00394">
      <w:bodyDiv w:val="1"/>
      <w:marLeft w:val="0"/>
      <w:marRight w:val="0"/>
      <w:marTop w:val="0"/>
      <w:marBottom w:val="0"/>
      <w:divBdr>
        <w:top w:val="none" w:sz="0" w:space="0" w:color="auto"/>
        <w:left w:val="none" w:sz="0" w:space="0" w:color="auto"/>
        <w:bottom w:val="none" w:sz="0" w:space="0" w:color="auto"/>
        <w:right w:val="none" w:sz="0" w:space="0" w:color="auto"/>
      </w:divBdr>
    </w:div>
    <w:div w:id="767044529">
      <w:bodyDiv w:val="1"/>
      <w:marLeft w:val="0"/>
      <w:marRight w:val="0"/>
      <w:marTop w:val="0"/>
      <w:marBottom w:val="0"/>
      <w:divBdr>
        <w:top w:val="none" w:sz="0" w:space="0" w:color="auto"/>
        <w:left w:val="none" w:sz="0" w:space="0" w:color="auto"/>
        <w:bottom w:val="none" w:sz="0" w:space="0" w:color="auto"/>
        <w:right w:val="none" w:sz="0" w:space="0" w:color="auto"/>
      </w:divBdr>
    </w:div>
    <w:div w:id="893542012">
      <w:bodyDiv w:val="1"/>
      <w:marLeft w:val="0"/>
      <w:marRight w:val="0"/>
      <w:marTop w:val="0"/>
      <w:marBottom w:val="0"/>
      <w:divBdr>
        <w:top w:val="none" w:sz="0" w:space="0" w:color="auto"/>
        <w:left w:val="none" w:sz="0" w:space="0" w:color="auto"/>
        <w:bottom w:val="none" w:sz="0" w:space="0" w:color="auto"/>
        <w:right w:val="none" w:sz="0" w:space="0" w:color="auto"/>
      </w:divBdr>
    </w:div>
    <w:div w:id="1131825799">
      <w:bodyDiv w:val="1"/>
      <w:marLeft w:val="0"/>
      <w:marRight w:val="0"/>
      <w:marTop w:val="0"/>
      <w:marBottom w:val="0"/>
      <w:divBdr>
        <w:top w:val="none" w:sz="0" w:space="0" w:color="auto"/>
        <w:left w:val="none" w:sz="0" w:space="0" w:color="auto"/>
        <w:bottom w:val="none" w:sz="0" w:space="0" w:color="auto"/>
        <w:right w:val="none" w:sz="0" w:space="0" w:color="auto"/>
      </w:divBdr>
    </w:div>
    <w:div w:id="1181509707">
      <w:bodyDiv w:val="1"/>
      <w:marLeft w:val="0"/>
      <w:marRight w:val="0"/>
      <w:marTop w:val="0"/>
      <w:marBottom w:val="0"/>
      <w:divBdr>
        <w:top w:val="none" w:sz="0" w:space="0" w:color="auto"/>
        <w:left w:val="none" w:sz="0" w:space="0" w:color="auto"/>
        <w:bottom w:val="none" w:sz="0" w:space="0" w:color="auto"/>
        <w:right w:val="none" w:sz="0" w:space="0" w:color="auto"/>
      </w:divBdr>
    </w:div>
    <w:div w:id="1288702830">
      <w:bodyDiv w:val="1"/>
      <w:marLeft w:val="0"/>
      <w:marRight w:val="0"/>
      <w:marTop w:val="0"/>
      <w:marBottom w:val="0"/>
      <w:divBdr>
        <w:top w:val="none" w:sz="0" w:space="0" w:color="auto"/>
        <w:left w:val="none" w:sz="0" w:space="0" w:color="auto"/>
        <w:bottom w:val="none" w:sz="0" w:space="0" w:color="auto"/>
        <w:right w:val="none" w:sz="0" w:space="0" w:color="auto"/>
      </w:divBdr>
    </w:div>
    <w:div w:id="1660501116">
      <w:bodyDiv w:val="1"/>
      <w:marLeft w:val="0"/>
      <w:marRight w:val="0"/>
      <w:marTop w:val="0"/>
      <w:marBottom w:val="0"/>
      <w:divBdr>
        <w:top w:val="none" w:sz="0" w:space="0" w:color="auto"/>
        <w:left w:val="none" w:sz="0" w:space="0" w:color="auto"/>
        <w:bottom w:val="none" w:sz="0" w:space="0" w:color="auto"/>
        <w:right w:val="none" w:sz="0" w:space="0" w:color="auto"/>
      </w:divBdr>
    </w:div>
    <w:div w:id="1730837104">
      <w:bodyDiv w:val="1"/>
      <w:marLeft w:val="0"/>
      <w:marRight w:val="0"/>
      <w:marTop w:val="0"/>
      <w:marBottom w:val="0"/>
      <w:divBdr>
        <w:top w:val="none" w:sz="0" w:space="0" w:color="auto"/>
        <w:left w:val="none" w:sz="0" w:space="0" w:color="auto"/>
        <w:bottom w:val="none" w:sz="0" w:space="0" w:color="auto"/>
        <w:right w:val="none" w:sz="0" w:space="0" w:color="auto"/>
      </w:divBdr>
    </w:div>
    <w:div w:id="17644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veryanswers.org/assets/Seminar-8-Slides.pdf" TargetMode="External"/><Relationship Id="rId5" Type="http://schemas.openxmlformats.org/officeDocument/2006/relationships/hyperlink" Target="https://youtu.be/5ysMuFovV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2</cp:revision>
  <dcterms:created xsi:type="dcterms:W3CDTF">2021-06-15T19:14:00Z</dcterms:created>
  <dcterms:modified xsi:type="dcterms:W3CDTF">2021-06-15T19:14:00Z</dcterms:modified>
</cp:coreProperties>
</file>