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EBA85" w14:textId="36E796AE" w:rsidR="008372A0" w:rsidRPr="008372A0" w:rsidRDefault="008372A0" w:rsidP="008372A0">
      <w:pPr>
        <w:rPr>
          <w:b/>
          <w:bCs/>
          <w:sz w:val="28"/>
          <w:szCs w:val="28"/>
          <w:u w:val="single"/>
        </w:rPr>
      </w:pPr>
      <w:r w:rsidRPr="008372A0">
        <w:rPr>
          <w:b/>
          <w:bCs/>
          <w:sz w:val="32"/>
          <w:szCs w:val="32"/>
          <w:u w:val="single"/>
        </w:rPr>
        <w:t>Study Fact Sheet</w:t>
      </w:r>
      <w:r w:rsidRPr="008372A0">
        <w:rPr>
          <w:b/>
          <w:bCs/>
          <w:sz w:val="28"/>
          <w:szCs w:val="28"/>
          <w:u w:val="single"/>
        </w:rPr>
        <w:br/>
      </w:r>
    </w:p>
    <w:p w14:paraId="02C6718A" w14:textId="77777777" w:rsidR="008372A0" w:rsidRPr="008372A0" w:rsidRDefault="008372A0" w:rsidP="008372A0">
      <w:r w:rsidRPr="008372A0">
        <w:t>Thank you for your interest in our nationwide survey on recovery community centers (RCCs) and organizations (RCOs).</w:t>
      </w:r>
    </w:p>
    <w:p w14:paraId="11FE59EE" w14:textId="77777777" w:rsidR="008372A0" w:rsidRPr="008372A0" w:rsidRDefault="008372A0" w:rsidP="008372A0"/>
    <w:p w14:paraId="65CCCC0A" w14:textId="30C9E7EA" w:rsidR="008372A0" w:rsidRDefault="008372A0" w:rsidP="008372A0">
      <w:pPr>
        <w:pBdr>
          <w:bottom w:val="single" w:sz="12" w:space="1" w:color="auto"/>
        </w:pBdr>
      </w:pPr>
      <w:r w:rsidRPr="008372A0">
        <w:t>In the text below we provide you with information about our survey study so that you can decide if this is something you would like to participate in.</w:t>
      </w:r>
    </w:p>
    <w:p w14:paraId="4CD2C2D1" w14:textId="77777777" w:rsidR="008372A0" w:rsidRPr="008372A0" w:rsidRDefault="008372A0" w:rsidP="008372A0">
      <w:pPr>
        <w:pBdr>
          <w:bottom w:val="single" w:sz="12" w:space="1" w:color="auto"/>
        </w:pBdr>
      </w:pPr>
    </w:p>
    <w:p w14:paraId="7CDC76E3" w14:textId="77777777" w:rsidR="008372A0" w:rsidRPr="008372A0" w:rsidRDefault="008372A0" w:rsidP="008372A0"/>
    <w:p w14:paraId="664F44FA" w14:textId="68723C58" w:rsidR="008372A0" w:rsidRPr="008372A0" w:rsidRDefault="008372A0" w:rsidP="008372A0">
      <w:pPr>
        <w:rPr>
          <w:b/>
          <w:bCs/>
        </w:rPr>
      </w:pPr>
      <w:r w:rsidRPr="008372A0">
        <w:rPr>
          <w:b/>
          <w:bCs/>
          <w:sz w:val="28"/>
          <w:szCs w:val="28"/>
        </w:rPr>
        <w:t>Why is this research being done?</w:t>
      </w:r>
      <w:r>
        <w:rPr>
          <w:b/>
          <w:bCs/>
        </w:rPr>
        <w:br/>
      </w:r>
    </w:p>
    <w:p w14:paraId="0A162ABA" w14:textId="77777777" w:rsidR="008372A0" w:rsidRPr="008372A0" w:rsidRDefault="008372A0" w:rsidP="008372A0">
      <w:r w:rsidRPr="008372A0">
        <w:t>The purpose of this research study is two-fold:</w:t>
      </w:r>
    </w:p>
    <w:p w14:paraId="0F71D75F" w14:textId="4056D2CE" w:rsidR="008372A0" w:rsidRPr="008372A0" w:rsidRDefault="008372A0" w:rsidP="008372A0">
      <w:pPr>
        <w:numPr>
          <w:ilvl w:val="0"/>
          <w:numId w:val="4"/>
        </w:numPr>
      </w:pPr>
      <w:r w:rsidRPr="008372A0">
        <w:t>To gain insight into the types of recovery community centers (RCCs) that exist, and the communities which the</w:t>
      </w:r>
      <w:r>
        <w:t xml:space="preserve">y </w:t>
      </w:r>
      <w:r w:rsidRPr="008372A0">
        <w:t xml:space="preserve">serve. </w:t>
      </w:r>
    </w:p>
    <w:p w14:paraId="1D601B06" w14:textId="77777777" w:rsidR="008372A0" w:rsidRPr="008372A0" w:rsidRDefault="008372A0" w:rsidP="008372A0">
      <w:pPr>
        <w:numPr>
          <w:ilvl w:val="0"/>
          <w:numId w:val="4"/>
        </w:numPr>
      </w:pPr>
      <w:r w:rsidRPr="008372A0">
        <w:t>To gain feedback from RCC leadership about potential outcome measures that could be used to capture the positive impact RCCs make on the individuals and communities they serve.</w:t>
      </w:r>
    </w:p>
    <w:p w14:paraId="0AF981E9" w14:textId="77777777" w:rsidR="008372A0" w:rsidRPr="008372A0" w:rsidRDefault="008372A0" w:rsidP="008372A0"/>
    <w:p w14:paraId="20F97B1F" w14:textId="77777777" w:rsidR="008372A0" w:rsidRPr="008372A0" w:rsidRDefault="008372A0" w:rsidP="008372A0">
      <w:r w:rsidRPr="008372A0">
        <w:t xml:space="preserve">This study will involve approximately 100 centers and organizations across the United States. This study is one of the many activities that are part of our initiative to advance the science on recovery community centers </w:t>
      </w:r>
      <w:hyperlink r:id="rId7">
        <w:r w:rsidRPr="008372A0">
          <w:rPr>
            <w:rStyle w:val="Hyperlink"/>
          </w:rPr>
          <w:t xml:space="preserve">(https://www.recoveryanswers.org/addiction-research-summaries/building-research-infrastructure/), </w:t>
        </w:r>
      </w:hyperlink>
      <w:r w:rsidRPr="008372A0">
        <w:t>as funded by the National Institute on Drug Abuse (R24DA051988).</w:t>
      </w:r>
    </w:p>
    <w:p w14:paraId="1DF525F0" w14:textId="77777777" w:rsidR="008372A0" w:rsidRPr="008372A0" w:rsidRDefault="008372A0" w:rsidP="008372A0"/>
    <w:p w14:paraId="60BD1B36" w14:textId="1E4E20EC" w:rsidR="008372A0" w:rsidRDefault="008372A0" w:rsidP="008372A0">
      <w:r w:rsidRPr="008372A0">
        <w:t xml:space="preserve">We are asking you to participate in this study because you are a director of an </w:t>
      </w:r>
      <w:proofErr w:type="gramStart"/>
      <w:r w:rsidRPr="008372A0">
        <w:t>RCC, or</w:t>
      </w:r>
      <w:proofErr w:type="gramEnd"/>
      <w:r w:rsidRPr="008372A0">
        <w:t xml:space="preserve"> have been asked by the director of your RCC to provide feedback on behalf of your RCC.</w:t>
      </w:r>
    </w:p>
    <w:p w14:paraId="78AEC346" w14:textId="77777777" w:rsidR="008372A0" w:rsidRPr="008372A0" w:rsidRDefault="008372A0" w:rsidP="008372A0">
      <w:pPr>
        <w:pBdr>
          <w:bottom w:val="single" w:sz="12" w:space="1" w:color="auto"/>
        </w:pBdr>
      </w:pPr>
    </w:p>
    <w:p w14:paraId="3651BC3A" w14:textId="77777777" w:rsidR="008372A0" w:rsidRPr="008372A0" w:rsidRDefault="008372A0" w:rsidP="008372A0"/>
    <w:p w14:paraId="51C9DB34" w14:textId="776E6106" w:rsidR="008372A0" w:rsidRPr="008372A0" w:rsidRDefault="008372A0" w:rsidP="008372A0">
      <w:pPr>
        <w:rPr>
          <w:b/>
          <w:bCs/>
        </w:rPr>
      </w:pPr>
      <w:r w:rsidRPr="008372A0">
        <w:rPr>
          <w:b/>
          <w:bCs/>
          <w:sz w:val="28"/>
          <w:szCs w:val="28"/>
        </w:rPr>
        <w:t>What will happen in this research study?</w:t>
      </w:r>
      <w:r>
        <w:rPr>
          <w:b/>
          <w:bCs/>
        </w:rPr>
        <w:br/>
      </w:r>
    </w:p>
    <w:p w14:paraId="47EB4C02" w14:textId="77777777" w:rsidR="008372A0" w:rsidRPr="008372A0" w:rsidRDefault="008372A0" w:rsidP="008372A0">
      <w:r w:rsidRPr="008372A0">
        <w:t>Participation in this study consists of taking the survey that follows this introduction. This survey will be done in two parts:</w:t>
      </w:r>
    </w:p>
    <w:p w14:paraId="28CFB4B5" w14:textId="77777777" w:rsidR="008372A0" w:rsidRPr="008372A0" w:rsidRDefault="008372A0" w:rsidP="008372A0"/>
    <w:p w14:paraId="43543E46" w14:textId="77777777" w:rsidR="008372A0" w:rsidRPr="008372A0" w:rsidRDefault="008372A0" w:rsidP="008372A0">
      <w:pPr>
        <w:numPr>
          <w:ilvl w:val="0"/>
          <w:numId w:val="1"/>
        </w:numPr>
      </w:pPr>
      <w:r w:rsidRPr="008372A0">
        <w:rPr>
          <w:b/>
          <w:bCs/>
        </w:rPr>
        <w:t>Part 1:</w:t>
      </w:r>
      <w:r w:rsidRPr="008372A0">
        <w:t xml:space="preserve"> we will ask you questions about your RCC. </w:t>
      </w:r>
    </w:p>
    <w:p w14:paraId="11E5D7F4" w14:textId="77777777" w:rsidR="008372A0" w:rsidRPr="008372A0" w:rsidRDefault="008372A0" w:rsidP="008372A0">
      <w:pPr>
        <w:numPr>
          <w:ilvl w:val="0"/>
          <w:numId w:val="1"/>
        </w:numPr>
      </w:pPr>
      <w:r w:rsidRPr="008372A0">
        <w:rPr>
          <w:b/>
          <w:bCs/>
        </w:rPr>
        <w:t>Part 2:</w:t>
      </w:r>
      <w:r w:rsidRPr="008372A0">
        <w:t xml:space="preserve"> we will ask you about your opinion about potential measures that could be used to measure the impact of RCCs</w:t>
      </w:r>
    </w:p>
    <w:p w14:paraId="399A5AEC" w14:textId="77777777" w:rsidR="008372A0" w:rsidRPr="008372A0" w:rsidRDefault="008372A0" w:rsidP="008372A0"/>
    <w:p w14:paraId="719EDACF" w14:textId="77777777" w:rsidR="008372A0" w:rsidRPr="008372A0" w:rsidRDefault="008372A0" w:rsidP="008372A0">
      <w:r w:rsidRPr="008372A0">
        <w:t xml:space="preserve">The survey takes about 45-60 minutes to complete in total. You can complete it in one sitting or pick up where you left off </w:t>
      </w:r>
      <w:proofErr w:type="gramStart"/>
      <w:r w:rsidRPr="008372A0">
        <w:t>at a later time</w:t>
      </w:r>
      <w:proofErr w:type="gramEnd"/>
      <w:r w:rsidRPr="008372A0">
        <w:t>.</w:t>
      </w:r>
    </w:p>
    <w:p w14:paraId="763D378C" w14:textId="77777777" w:rsidR="008372A0" w:rsidRPr="008372A0" w:rsidRDefault="008372A0" w:rsidP="008372A0"/>
    <w:p w14:paraId="2588FBE8" w14:textId="608D173E" w:rsidR="008372A0" w:rsidRDefault="008372A0" w:rsidP="008372A0">
      <w:r w:rsidRPr="008372A0">
        <w:t>Please know that your participation in this study is completely voluntary. You may, of course, also withdraw from this study at any point. Withdrawal from this study will in no way impact your clinical care at the Mass General Brigham, now or in the future, nor will it impact your participation in the other R24 activities.</w:t>
      </w:r>
    </w:p>
    <w:p w14:paraId="5F568C67" w14:textId="77777777" w:rsidR="008372A0" w:rsidRPr="008372A0" w:rsidRDefault="008372A0" w:rsidP="008372A0">
      <w:pPr>
        <w:pBdr>
          <w:bottom w:val="single" w:sz="12" w:space="1" w:color="auto"/>
        </w:pBdr>
      </w:pPr>
    </w:p>
    <w:p w14:paraId="2589C6B4" w14:textId="77777777" w:rsidR="008372A0" w:rsidRDefault="008372A0" w:rsidP="008372A0"/>
    <w:p w14:paraId="6B6EB2C7" w14:textId="3198A50F" w:rsidR="008372A0" w:rsidRPr="008372A0" w:rsidRDefault="008372A0" w:rsidP="008372A0">
      <w:pPr>
        <w:rPr>
          <w:b/>
          <w:bCs/>
          <w:sz w:val="28"/>
          <w:szCs w:val="28"/>
        </w:rPr>
      </w:pPr>
      <w:r w:rsidRPr="008372A0">
        <w:rPr>
          <w:b/>
          <w:bCs/>
          <w:sz w:val="28"/>
          <w:szCs w:val="28"/>
        </w:rPr>
        <w:lastRenderedPageBreak/>
        <w:t>What are the risks and/or benefits of participating in this study?</w:t>
      </w:r>
      <w:r>
        <w:rPr>
          <w:b/>
          <w:bCs/>
          <w:sz w:val="28"/>
          <w:szCs w:val="28"/>
        </w:rPr>
        <w:br/>
      </w:r>
    </w:p>
    <w:p w14:paraId="327390D2" w14:textId="68064C4E" w:rsidR="008372A0" w:rsidRPr="008372A0" w:rsidRDefault="008372A0" w:rsidP="008372A0">
      <w:r w:rsidRPr="008372A0">
        <w:t xml:space="preserve">There are two </w:t>
      </w:r>
      <w:r w:rsidRPr="008372A0">
        <w:rPr>
          <w:b/>
          <w:bCs/>
        </w:rPr>
        <w:t>risks</w:t>
      </w:r>
      <w:r w:rsidRPr="008372A0">
        <w:t xml:space="preserve"> in participating in this study:</w:t>
      </w:r>
    </w:p>
    <w:p w14:paraId="16879BC3" w14:textId="77777777" w:rsidR="008372A0" w:rsidRPr="008372A0" w:rsidRDefault="008372A0" w:rsidP="008372A0">
      <w:pPr>
        <w:numPr>
          <w:ilvl w:val="0"/>
          <w:numId w:val="2"/>
        </w:numPr>
      </w:pPr>
      <w:r w:rsidRPr="008372A0">
        <w:t xml:space="preserve">You may feel uncomfortable answering questions: please know that you may skip questions you are uncomfortable answering. </w:t>
      </w:r>
    </w:p>
    <w:p w14:paraId="6B6F48A7" w14:textId="77777777" w:rsidR="008372A0" w:rsidRPr="008372A0" w:rsidRDefault="008372A0" w:rsidP="008372A0">
      <w:pPr>
        <w:numPr>
          <w:ilvl w:val="0"/>
          <w:numId w:val="2"/>
        </w:numPr>
      </w:pPr>
      <w:r w:rsidRPr="008372A0">
        <w:t xml:space="preserve">Breach of confidentiality: we believe this risk to be </w:t>
      </w:r>
      <w:proofErr w:type="gramStart"/>
      <w:r w:rsidRPr="008372A0">
        <w:t>minimal, because</w:t>
      </w:r>
      <w:proofErr w:type="gramEnd"/>
      <w:r w:rsidRPr="008372A0">
        <w:t xml:space="preserve"> we are collecting data via technologies that are fully HIPAA compliant, and because our study staff is properly trained in the importance of confidentiality and in the protection of human research subjects.</w:t>
      </w:r>
    </w:p>
    <w:p w14:paraId="27430D14" w14:textId="77777777" w:rsidR="008372A0" w:rsidRPr="008372A0" w:rsidRDefault="008372A0" w:rsidP="008372A0"/>
    <w:p w14:paraId="50837046" w14:textId="4800F6BB" w:rsidR="008372A0" w:rsidRPr="008372A0" w:rsidRDefault="008372A0" w:rsidP="008372A0">
      <w:r w:rsidRPr="008372A0">
        <w:t xml:space="preserve">There are three </w:t>
      </w:r>
      <w:r w:rsidRPr="008372A0">
        <w:rPr>
          <w:b/>
          <w:bCs/>
        </w:rPr>
        <w:t>benefits</w:t>
      </w:r>
      <w:r w:rsidRPr="008372A0">
        <w:t xml:space="preserve"> to participating in this study:</w:t>
      </w:r>
    </w:p>
    <w:p w14:paraId="5D771282" w14:textId="77777777" w:rsidR="008372A0" w:rsidRPr="008372A0" w:rsidRDefault="008372A0" w:rsidP="008372A0">
      <w:pPr>
        <w:numPr>
          <w:ilvl w:val="0"/>
          <w:numId w:val="3"/>
        </w:numPr>
      </w:pPr>
      <w:r w:rsidRPr="008372A0">
        <w:t xml:space="preserve">Your study participation will provide knowledge about RCCs, which will help raise awareness of RCCs and the important contribution they can make in providing support for individuals in recovery from problematic substance use. </w:t>
      </w:r>
    </w:p>
    <w:p w14:paraId="3C0DE057" w14:textId="77777777" w:rsidR="008372A0" w:rsidRPr="008372A0" w:rsidRDefault="008372A0" w:rsidP="008372A0">
      <w:pPr>
        <w:numPr>
          <w:ilvl w:val="0"/>
          <w:numId w:val="3"/>
        </w:numPr>
      </w:pPr>
      <w:r w:rsidRPr="008372A0">
        <w:t xml:space="preserve">You may learn about new recovery outcome measures that could be useful to you and your center. </w:t>
      </w:r>
    </w:p>
    <w:p w14:paraId="4AB1C1B2" w14:textId="4E0A3F3B" w:rsidR="008372A0" w:rsidRDefault="008372A0" w:rsidP="008372A0">
      <w:pPr>
        <w:numPr>
          <w:ilvl w:val="0"/>
          <w:numId w:val="3"/>
        </w:numPr>
      </w:pPr>
      <w:r w:rsidRPr="008372A0">
        <w:t>Your feedback would help guide scientists in selecting appropriate outcome measures that can capture the positive impact of RCC</w:t>
      </w:r>
      <w:r>
        <w:t>s.</w:t>
      </w:r>
    </w:p>
    <w:p w14:paraId="1D63F668" w14:textId="77777777" w:rsidR="008372A0" w:rsidRPr="008372A0" w:rsidRDefault="008372A0" w:rsidP="008372A0">
      <w:pPr>
        <w:pBdr>
          <w:bottom w:val="single" w:sz="12" w:space="1" w:color="auto"/>
        </w:pBdr>
      </w:pPr>
    </w:p>
    <w:p w14:paraId="1F04FCD3" w14:textId="77777777" w:rsidR="008372A0" w:rsidRDefault="008372A0" w:rsidP="008372A0"/>
    <w:p w14:paraId="59B0B6F4" w14:textId="79E26257" w:rsidR="008372A0" w:rsidRPr="008372A0" w:rsidRDefault="008372A0" w:rsidP="008372A0">
      <w:pPr>
        <w:rPr>
          <w:b/>
          <w:bCs/>
          <w:sz w:val="28"/>
          <w:szCs w:val="28"/>
        </w:rPr>
      </w:pPr>
      <w:r w:rsidRPr="008372A0">
        <w:rPr>
          <w:b/>
          <w:bCs/>
          <w:sz w:val="28"/>
          <w:szCs w:val="28"/>
        </w:rPr>
        <w:t>Will I be paid for my study participation?</w:t>
      </w:r>
      <w:r>
        <w:rPr>
          <w:b/>
          <w:bCs/>
          <w:sz w:val="28"/>
          <w:szCs w:val="28"/>
        </w:rPr>
        <w:br/>
      </w:r>
    </w:p>
    <w:p w14:paraId="6B67A759" w14:textId="77777777" w:rsidR="008372A0" w:rsidRPr="008372A0" w:rsidRDefault="008372A0" w:rsidP="008372A0">
      <w:r w:rsidRPr="008372A0">
        <w:t>Yes. Upon survey completion, you will receive $50.</w:t>
      </w:r>
    </w:p>
    <w:p w14:paraId="028BF314" w14:textId="77777777" w:rsidR="008372A0" w:rsidRPr="008372A0" w:rsidRDefault="008372A0" w:rsidP="008372A0"/>
    <w:p w14:paraId="4DF8EF8D" w14:textId="77777777" w:rsidR="008372A0" w:rsidRPr="008372A0" w:rsidRDefault="008372A0" w:rsidP="008372A0">
      <w:r w:rsidRPr="008372A0">
        <w:t>To pay you, we will mail you a check to your US mailing address. For that, we will need to know your social security number, as we are required to keep a record of research remuneration amounts for tax purposes, if the remuneration exceeds $50, as it does in this study.</w:t>
      </w:r>
    </w:p>
    <w:p w14:paraId="620AD149" w14:textId="77777777" w:rsidR="008372A0" w:rsidRPr="008372A0" w:rsidRDefault="008372A0" w:rsidP="008372A0"/>
    <w:p w14:paraId="540BBEED" w14:textId="77777777" w:rsidR="008372A0" w:rsidRPr="008372A0" w:rsidRDefault="008372A0" w:rsidP="008372A0">
      <w:r w:rsidRPr="008372A0">
        <w:t>Please note that it takes approximately 10 business days after you complete your survey for the check to be mailed out to you. We will send you an email when we have received your survey and requested our accounting department to mail out the check to you.</w:t>
      </w:r>
    </w:p>
    <w:p w14:paraId="7CE389BB" w14:textId="77777777" w:rsidR="008372A0" w:rsidRPr="008372A0" w:rsidRDefault="008372A0" w:rsidP="008372A0">
      <w:pPr>
        <w:pBdr>
          <w:bottom w:val="single" w:sz="12" w:space="1" w:color="auto"/>
        </w:pBdr>
      </w:pPr>
    </w:p>
    <w:p w14:paraId="4027BAF4" w14:textId="77777777" w:rsidR="008372A0" w:rsidRDefault="008372A0" w:rsidP="008372A0"/>
    <w:p w14:paraId="14D23711" w14:textId="48C269D7" w:rsidR="008372A0" w:rsidRPr="008372A0" w:rsidRDefault="008372A0" w:rsidP="008372A0">
      <w:pPr>
        <w:rPr>
          <w:b/>
          <w:bCs/>
          <w:sz w:val="28"/>
          <w:szCs w:val="28"/>
        </w:rPr>
      </w:pPr>
      <w:r w:rsidRPr="008372A0">
        <w:rPr>
          <w:b/>
          <w:bCs/>
          <w:sz w:val="28"/>
          <w:szCs w:val="28"/>
        </w:rPr>
        <w:t>What else do I need to know?</w:t>
      </w:r>
      <w:r>
        <w:rPr>
          <w:b/>
          <w:bCs/>
          <w:sz w:val="28"/>
          <w:szCs w:val="28"/>
        </w:rPr>
        <w:br/>
      </w:r>
    </w:p>
    <w:p w14:paraId="5F9754E0" w14:textId="77777777" w:rsidR="008372A0" w:rsidRPr="008372A0" w:rsidRDefault="008372A0" w:rsidP="008372A0">
      <w:r w:rsidRPr="008372A0">
        <w:t xml:space="preserve">We are required by the Health Insurance Portability and Accountability Act (HIPAA) to protect the privacy of health information obtained for research. This is an abbreviated </w:t>
      </w:r>
      <w:proofErr w:type="gramStart"/>
      <w:r w:rsidRPr="008372A0">
        <w:t>notice, and</w:t>
      </w:r>
      <w:proofErr w:type="gramEnd"/>
      <w:r w:rsidRPr="008372A0">
        <w:t xml:space="preserve"> does not describe all details of this requirement. During this study, identifiable information about you or your health will be collected and shared with the researchers conducting the research. In general, under federal law, identifiable health information is private. However, there are exceptions to this rule. In some cases, others may see your identifiable health information for purposes of research oversight, quality control, public health and safety, or law enforcement. We share your health information only when we must, and we ask anyone who receives it from us to protect your privacy.</w:t>
      </w:r>
    </w:p>
    <w:p w14:paraId="65634960" w14:textId="77777777" w:rsidR="008372A0" w:rsidRPr="008372A0" w:rsidRDefault="008372A0" w:rsidP="008372A0">
      <w:pPr>
        <w:pBdr>
          <w:bottom w:val="single" w:sz="12" w:space="1" w:color="auto"/>
        </w:pBdr>
      </w:pPr>
    </w:p>
    <w:p w14:paraId="4B9FFD13" w14:textId="77777777" w:rsidR="008372A0" w:rsidRPr="008372A0" w:rsidRDefault="008372A0" w:rsidP="008372A0">
      <w:pPr>
        <w:rPr>
          <w:b/>
          <w:bCs/>
          <w:sz w:val="28"/>
          <w:szCs w:val="28"/>
        </w:rPr>
      </w:pPr>
      <w:r w:rsidRPr="008372A0">
        <w:rPr>
          <w:b/>
          <w:bCs/>
          <w:sz w:val="28"/>
          <w:szCs w:val="28"/>
        </w:rPr>
        <w:lastRenderedPageBreak/>
        <w:t>Who can I contact if I have questions or concerns about this study?</w:t>
      </w:r>
    </w:p>
    <w:p w14:paraId="53BCAABA" w14:textId="77777777" w:rsidR="008372A0" w:rsidRPr="008372A0" w:rsidRDefault="008372A0" w:rsidP="008372A0"/>
    <w:p w14:paraId="07EE7FD5" w14:textId="77777777" w:rsidR="008372A0" w:rsidRPr="008372A0" w:rsidRDefault="008372A0" w:rsidP="008372A0">
      <w:r w:rsidRPr="008372A0">
        <w:t xml:space="preserve">If you have questions about the study, our study staff can be reached at (617) 724-7932 or  </w:t>
      </w:r>
      <w:hyperlink r:id="rId8">
        <w:r w:rsidRPr="008372A0">
          <w:rPr>
            <w:rStyle w:val="Hyperlink"/>
          </w:rPr>
          <w:t>hvsimpson@mgh.harvard.edu.</w:t>
        </w:r>
      </w:hyperlink>
    </w:p>
    <w:p w14:paraId="63AAD52F" w14:textId="77777777" w:rsidR="008372A0" w:rsidRPr="008372A0" w:rsidRDefault="008372A0" w:rsidP="008372A0"/>
    <w:p w14:paraId="2BC15EDE" w14:textId="0F8C7FEC" w:rsidR="008372A0" w:rsidRPr="008372A0" w:rsidRDefault="008372A0" w:rsidP="008372A0">
      <w:r w:rsidRPr="008372A0">
        <w:t xml:space="preserve">If you have concerns or complaints about this research and its procedures, risks and benefits, you may contact </w:t>
      </w:r>
      <w:r w:rsidR="00362C3B" w:rsidRPr="00362C3B">
        <w:t xml:space="preserve">the Principal Investigators of this study, Drs. Bettina </w:t>
      </w:r>
      <w:proofErr w:type="spellStart"/>
      <w:r w:rsidR="00362C3B" w:rsidRPr="00362C3B">
        <w:t>Hoeppner</w:t>
      </w:r>
      <w:proofErr w:type="spellEnd"/>
      <w:r w:rsidR="00362C3B" w:rsidRPr="00362C3B">
        <w:t xml:space="preserve"> and John Kelly at (617) 643-1988 or </w:t>
      </w:r>
      <w:hyperlink r:id="rId9" w:history="1">
        <w:r w:rsidR="00362C3B" w:rsidRPr="00362C3B">
          <w:rPr>
            <w:rStyle w:val="Hyperlink"/>
          </w:rPr>
          <w:t>bhoeppner@mgh.harvard.edu</w:t>
        </w:r>
      </w:hyperlink>
      <w:r w:rsidR="00362C3B" w:rsidRPr="00362C3B">
        <w:t xml:space="preserve"> or jkelly11@mgh.harvard.edu.</w:t>
      </w:r>
    </w:p>
    <w:p w14:paraId="3461289D" w14:textId="77777777" w:rsidR="008372A0" w:rsidRPr="008372A0" w:rsidRDefault="008372A0" w:rsidP="008372A0"/>
    <w:p w14:paraId="0E5FF132" w14:textId="373E7D0B" w:rsidR="008372A0" w:rsidRPr="008372A0" w:rsidRDefault="008372A0" w:rsidP="008372A0">
      <w:r w:rsidRPr="008372A0">
        <w:t>If you would like to speak to someone not involved in this research, please contact the Mass Gen</w:t>
      </w:r>
      <w:r>
        <w:t>e</w:t>
      </w:r>
      <w:r w:rsidRPr="008372A0">
        <w:t>ral Brigham Human Research Committee at (857) 282-1900.</w:t>
      </w:r>
    </w:p>
    <w:p w14:paraId="4FC4465D" w14:textId="2060A454" w:rsidR="008372A0" w:rsidRPr="008372A0" w:rsidRDefault="008372A0" w:rsidP="008372A0">
      <w:pPr>
        <w:sectPr w:rsidR="008372A0" w:rsidRPr="008372A0" w:rsidSect="008372A0">
          <w:headerReference w:type="default" r:id="rId10"/>
          <w:footerReference w:type="default" r:id="rId11"/>
          <w:pgSz w:w="11910" w:h="16840"/>
          <w:pgMar w:top="1440" w:right="1440" w:bottom="1440" w:left="1440" w:header="19" w:footer="253" w:gutter="0"/>
          <w:pgNumType w:start="1"/>
          <w:cols w:space="720"/>
          <w:docGrid w:linePitch="326"/>
        </w:sectPr>
      </w:pPr>
    </w:p>
    <w:p w14:paraId="38E4F968" w14:textId="77777777" w:rsidR="00B2152B" w:rsidRDefault="00B2152B"/>
    <w:sectPr w:rsidR="00B2152B">
      <w:pgSz w:w="11910" w:h="16840"/>
      <w:pgMar w:top="560" w:right="460" w:bottom="440" w:left="460" w:header="19" w:footer="2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5AC96" w14:textId="77777777" w:rsidR="003F0F04" w:rsidRDefault="003F0F04">
      <w:r>
        <w:separator/>
      </w:r>
    </w:p>
  </w:endnote>
  <w:endnote w:type="continuationSeparator" w:id="0">
    <w:p w14:paraId="7F6FBE29" w14:textId="77777777" w:rsidR="003F0F04" w:rsidRDefault="003F0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E2F29" w14:textId="77777777" w:rsidR="003B18BF" w:rsidRDefault="003F0F04">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5DB01" w14:textId="77777777" w:rsidR="003F0F04" w:rsidRDefault="003F0F04">
      <w:r>
        <w:separator/>
      </w:r>
    </w:p>
  </w:footnote>
  <w:footnote w:type="continuationSeparator" w:id="0">
    <w:p w14:paraId="73C7230F" w14:textId="77777777" w:rsidR="003F0F04" w:rsidRDefault="003F0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A9D1A" w14:textId="77777777" w:rsidR="003B18BF" w:rsidRDefault="003F0F04">
    <w:pPr>
      <w:pStyle w:val="BodyText"/>
      <w:spacing w:line="14" w:lineRule="auto"/>
    </w:pPr>
    <w:r>
      <w:rPr>
        <w:noProof/>
      </w:rPr>
      <w:pict w14:anchorId="5FCD257D">
        <v:shapetype id="_x0000_t202" coordsize="21600,21600" o:spt="202" path="m,l,21600r21600,l21600,xe">
          <v:stroke joinstyle="miter"/>
          <v:path gradientshapeok="t" o:connecttype="rect"/>
        </v:shapetype>
        <v:shape id="docshape1" o:spid="_x0000_s2049" type="#_x0000_t202" alt="" style="position:absolute;margin-left:1.85pt;margin-top:-.05pt;width:66.95pt;height:16pt;z-index:-251658752;visibility:visible;mso-wrap-style:square;mso-wrap-edited:f;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o:lock v:ext="edit" aspectratio="t" verticies="t" text="t" shapetype="t"/>
          <v:textbox inset="0,0,0,0">
            <w:txbxContent>
              <w:p w14:paraId="64C44787" w14:textId="77777777" w:rsidR="003B18BF" w:rsidRDefault="003F0F04">
                <w:pPr>
                  <w:spacing w:before="17"/>
                  <w:ind w:left="20"/>
                  <w:rPr>
                    <w:i/>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E3C5E"/>
    <w:multiLevelType w:val="hybridMultilevel"/>
    <w:tmpl w:val="2BEC5E7C"/>
    <w:lvl w:ilvl="0" w:tplc="0409000F">
      <w:start w:val="1"/>
      <w:numFmt w:val="decimal"/>
      <w:lvlText w:val="%1."/>
      <w:lvlJc w:val="left"/>
      <w:pPr>
        <w:ind w:left="883" w:hanging="360"/>
      </w:p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1" w15:restartNumberingAfterBreak="0">
    <w:nsid w:val="170019CD"/>
    <w:multiLevelType w:val="hybridMultilevel"/>
    <w:tmpl w:val="E45A1634"/>
    <w:lvl w:ilvl="0" w:tplc="0409000F">
      <w:start w:val="1"/>
      <w:numFmt w:val="decimal"/>
      <w:lvlText w:val="%1."/>
      <w:lvlJc w:val="left"/>
      <w:pPr>
        <w:ind w:left="883" w:hanging="360"/>
      </w:p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2" w15:restartNumberingAfterBreak="0">
    <w:nsid w:val="32011CC2"/>
    <w:multiLevelType w:val="hybridMultilevel"/>
    <w:tmpl w:val="F13AF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10121C"/>
    <w:multiLevelType w:val="hybridMultilevel"/>
    <w:tmpl w:val="BB9A8368"/>
    <w:lvl w:ilvl="0" w:tplc="0409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2A0"/>
    <w:rsid w:val="00101E42"/>
    <w:rsid w:val="001576C6"/>
    <w:rsid w:val="001A28D1"/>
    <w:rsid w:val="001C5010"/>
    <w:rsid w:val="001D431F"/>
    <w:rsid w:val="00213649"/>
    <w:rsid w:val="00237031"/>
    <w:rsid w:val="0025000C"/>
    <w:rsid w:val="00362C3B"/>
    <w:rsid w:val="003A4EB8"/>
    <w:rsid w:val="003C308F"/>
    <w:rsid w:val="003D1355"/>
    <w:rsid w:val="003F0F04"/>
    <w:rsid w:val="00421B24"/>
    <w:rsid w:val="00490A6E"/>
    <w:rsid w:val="004B32DA"/>
    <w:rsid w:val="004F7DA1"/>
    <w:rsid w:val="006664DC"/>
    <w:rsid w:val="006913DA"/>
    <w:rsid w:val="006A5C4D"/>
    <w:rsid w:val="007634AA"/>
    <w:rsid w:val="008215B7"/>
    <w:rsid w:val="008372A0"/>
    <w:rsid w:val="00883636"/>
    <w:rsid w:val="008879FB"/>
    <w:rsid w:val="00946AF7"/>
    <w:rsid w:val="00970A20"/>
    <w:rsid w:val="009C5406"/>
    <w:rsid w:val="00B2152B"/>
    <w:rsid w:val="00BC0034"/>
    <w:rsid w:val="00BC6AEE"/>
    <w:rsid w:val="00BE631F"/>
    <w:rsid w:val="00D82798"/>
    <w:rsid w:val="00D82FB8"/>
    <w:rsid w:val="00D85C03"/>
    <w:rsid w:val="00E64B2E"/>
    <w:rsid w:val="00EA5871"/>
    <w:rsid w:val="00F3752F"/>
    <w:rsid w:val="00F81DCE"/>
    <w:rsid w:val="00FE0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F18C0F"/>
  <w15:chartTrackingRefBased/>
  <w15:docId w15:val="{41902817-FD36-BB49-9EEA-E1B29EBBF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8372A0"/>
    <w:pPr>
      <w:spacing w:after="120"/>
    </w:pPr>
  </w:style>
  <w:style w:type="character" w:customStyle="1" w:styleId="BodyTextChar">
    <w:name w:val="Body Text Char"/>
    <w:basedOn w:val="DefaultParagraphFont"/>
    <w:link w:val="BodyText"/>
    <w:uiPriority w:val="99"/>
    <w:semiHidden/>
    <w:rsid w:val="008372A0"/>
  </w:style>
  <w:style w:type="character" w:styleId="Hyperlink">
    <w:name w:val="Hyperlink"/>
    <w:basedOn w:val="DefaultParagraphFont"/>
    <w:uiPriority w:val="99"/>
    <w:unhideWhenUsed/>
    <w:rsid w:val="008372A0"/>
    <w:rPr>
      <w:color w:val="0563C1" w:themeColor="hyperlink"/>
      <w:u w:val="single"/>
    </w:rPr>
  </w:style>
  <w:style w:type="character" w:styleId="UnresolvedMention">
    <w:name w:val="Unresolved Mention"/>
    <w:basedOn w:val="DefaultParagraphFont"/>
    <w:uiPriority w:val="99"/>
    <w:semiHidden/>
    <w:unhideWhenUsed/>
    <w:rsid w:val="008372A0"/>
    <w:rPr>
      <w:color w:val="605E5C"/>
      <w:shd w:val="clear" w:color="auto" w:fill="E1DFDD"/>
    </w:rPr>
  </w:style>
  <w:style w:type="paragraph" w:styleId="ListParagraph">
    <w:name w:val="List Paragraph"/>
    <w:basedOn w:val="Normal"/>
    <w:uiPriority w:val="34"/>
    <w:qFormat/>
    <w:rsid w:val="008372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vsimpson@mgh.harvard.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coveryanswers.org/addiction-research-summaries/building-research-infrastructu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hoeppner@mgh.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797</Words>
  <Characters>4544</Characters>
  <Application>Microsoft Office Word</Application>
  <DocSecurity>0</DocSecurity>
  <Lines>37</Lines>
  <Paragraphs>10</Paragraphs>
  <ScaleCrop>false</ScaleCrop>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Hazel Veronica</dc:creator>
  <cp:keywords/>
  <dc:description/>
  <cp:lastModifiedBy>Simpson, Hazel Veronica</cp:lastModifiedBy>
  <cp:revision>3</cp:revision>
  <dcterms:created xsi:type="dcterms:W3CDTF">2021-08-06T19:19:00Z</dcterms:created>
  <dcterms:modified xsi:type="dcterms:W3CDTF">2021-08-06T19:49:00Z</dcterms:modified>
</cp:coreProperties>
</file>