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8C53" w14:textId="77777777" w:rsidR="0087620B" w:rsidRPr="00E83C48" w:rsidRDefault="64D0A12E" w:rsidP="0087620B">
      <w:pPr>
        <w:pStyle w:val="BodyText2"/>
        <w:rPr>
          <w:sz w:val="22"/>
          <w:szCs w:val="22"/>
        </w:rPr>
      </w:pPr>
      <w:r w:rsidRPr="64D0A12E">
        <w:rPr>
          <w:rFonts w:ascii="Times New Roman Bold" w:eastAsia="Times New Roman Bold" w:hAnsi="Times New Roman Bold" w:cs="Times New Roman Bold"/>
          <w:b/>
          <w:bCs/>
          <w:sz w:val="30"/>
          <w:szCs w:val="30"/>
        </w:rPr>
        <w:t>SCOTT M. MOORE</w:t>
      </w:r>
    </w:p>
    <w:p w14:paraId="6683333F" w14:textId="5F75FC04" w:rsidR="006A6295" w:rsidRPr="00E83C48" w:rsidRDefault="64D0A12E" w:rsidP="006A6295">
      <w:pPr>
        <w:pStyle w:val="BodyText2"/>
        <w:rPr>
          <w:sz w:val="22"/>
          <w:szCs w:val="22"/>
        </w:rPr>
      </w:pPr>
      <w:r>
        <w:t>scottm@alumni.princeton.edu</w:t>
      </w:r>
    </w:p>
    <w:p w14:paraId="266001BB" w14:textId="77777777" w:rsidR="0087620B" w:rsidRPr="00894A80" w:rsidRDefault="00075E15" w:rsidP="00894A80">
      <w:pPr>
        <w:pStyle w:val="Heading1"/>
        <w:jc w:val="center"/>
        <w:rPr>
          <w:bCs/>
          <w:i w:val="0"/>
          <w:sz w:val="22"/>
        </w:rPr>
      </w:pPr>
      <w:hyperlink r:id="rId7">
        <w:r w:rsidR="154BBFD8" w:rsidRPr="154BBFD8">
          <w:rPr>
            <w:rStyle w:val="Hyperlink"/>
            <w:i w:val="0"/>
            <w:iCs w:val="0"/>
            <w:color w:val="auto"/>
            <w:u w:val="none"/>
          </w:rPr>
          <w:t>http://scholar.harvard.edu/scott_moore</w:t>
        </w:r>
      </w:hyperlink>
      <w:r w:rsidR="154BBFD8" w:rsidRPr="154BBFD8">
        <w:rPr>
          <w:i w:val="0"/>
          <w:iCs w:val="0"/>
          <w:sz w:val="22"/>
          <w:szCs w:val="22"/>
        </w:rPr>
        <w:t xml:space="preserve"> │ @</w:t>
      </w:r>
      <w:proofErr w:type="spellStart"/>
      <w:r w:rsidR="154BBFD8" w:rsidRPr="154BBFD8">
        <w:rPr>
          <w:i w:val="0"/>
          <w:iCs w:val="0"/>
          <w:sz w:val="22"/>
          <w:szCs w:val="22"/>
        </w:rPr>
        <w:t>water_futures</w:t>
      </w:r>
      <w:proofErr w:type="spellEnd"/>
    </w:p>
    <w:p w14:paraId="4CA0CF05" w14:textId="77777777" w:rsidR="00D22AB7" w:rsidRDefault="00D22AB7" w:rsidP="00B156AB">
      <w:pPr>
        <w:rPr>
          <w:b/>
          <w:szCs w:val="22"/>
        </w:rPr>
      </w:pPr>
    </w:p>
    <w:p w14:paraId="07F99443" w14:textId="77777777" w:rsidR="00300854" w:rsidRPr="0075442A" w:rsidRDefault="00300854" w:rsidP="00300854">
      <w:pPr>
        <w:jc w:val="center"/>
        <w:rPr>
          <w:b/>
          <w:sz w:val="22"/>
          <w:szCs w:val="22"/>
        </w:rPr>
      </w:pPr>
      <w:r w:rsidRPr="00E10D57">
        <w:rPr>
          <w:b/>
          <w:bCs/>
          <w:sz w:val="22"/>
          <w:szCs w:val="22"/>
        </w:rPr>
        <w:t>EXPERIENCE</w:t>
      </w:r>
    </w:p>
    <w:p w14:paraId="0CB995D3" w14:textId="77777777" w:rsidR="00300854" w:rsidRPr="0075442A" w:rsidRDefault="00300854" w:rsidP="00300854">
      <w:pPr>
        <w:rPr>
          <w:b/>
          <w:sz w:val="22"/>
          <w:szCs w:val="22"/>
          <w:u w:val="single"/>
        </w:rPr>
      </w:pPr>
    </w:p>
    <w:p w14:paraId="7D812C39" w14:textId="5E5E5148" w:rsidR="00C65361" w:rsidRDefault="00C65361" w:rsidP="00300854">
      <w:pPr>
        <w:rPr>
          <w:bCs/>
          <w:sz w:val="22"/>
          <w:szCs w:val="22"/>
        </w:rPr>
      </w:pPr>
      <w:r>
        <w:rPr>
          <w:b/>
          <w:bCs/>
          <w:sz w:val="22"/>
          <w:szCs w:val="22"/>
        </w:rPr>
        <w:t>UNIVERSITY OF PENNSYLVANIA</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Cs/>
          <w:sz w:val="22"/>
          <w:szCs w:val="22"/>
        </w:rPr>
        <w:t>Philadelphia, PA</w:t>
      </w:r>
    </w:p>
    <w:p w14:paraId="63612B71" w14:textId="750C55F5" w:rsidR="00C65361" w:rsidRDefault="00C65361" w:rsidP="00300854">
      <w:pPr>
        <w:rPr>
          <w:b/>
          <w:bCs/>
          <w:sz w:val="22"/>
          <w:szCs w:val="22"/>
        </w:rPr>
      </w:pPr>
      <w:r>
        <w:rPr>
          <w:b/>
          <w:bCs/>
          <w:sz w:val="22"/>
          <w:szCs w:val="22"/>
        </w:rPr>
        <w:t>Office of the Provost</w:t>
      </w:r>
    </w:p>
    <w:p w14:paraId="754A98A7" w14:textId="08B48334" w:rsidR="00C65361" w:rsidRDefault="00C65361" w:rsidP="00300854">
      <w:pPr>
        <w:rPr>
          <w:bCs/>
          <w:sz w:val="22"/>
          <w:szCs w:val="22"/>
        </w:rPr>
      </w:pPr>
      <w:r>
        <w:rPr>
          <w:bCs/>
          <w:sz w:val="22"/>
          <w:szCs w:val="22"/>
        </w:rPr>
        <w:t>China Program Director</w:t>
      </w:r>
      <w:r w:rsidR="00902144">
        <w:rPr>
          <w:bCs/>
          <w:sz w:val="22"/>
          <w:szCs w:val="22"/>
        </w:rPr>
        <w:t xml:space="preserve"> / Director of International Policy</w:t>
      </w:r>
      <w:r>
        <w:rPr>
          <w:bCs/>
          <w:sz w:val="22"/>
          <w:szCs w:val="22"/>
        </w:rPr>
        <w:t>, August 2018 – Present</w:t>
      </w:r>
    </w:p>
    <w:p w14:paraId="3700A8A4" w14:textId="7FE7BD8C" w:rsidR="0005523F" w:rsidRDefault="0005523F" w:rsidP="00300854">
      <w:pPr>
        <w:rPr>
          <w:b/>
          <w:bCs/>
          <w:sz w:val="22"/>
          <w:szCs w:val="22"/>
        </w:rPr>
      </w:pPr>
      <w:r>
        <w:rPr>
          <w:b/>
          <w:bCs/>
          <w:sz w:val="22"/>
          <w:szCs w:val="22"/>
        </w:rPr>
        <w:t>Kleinman Center for Energy Policy</w:t>
      </w:r>
    </w:p>
    <w:p w14:paraId="1AA2AF32" w14:textId="482095BD" w:rsidR="0005523F" w:rsidRPr="0005523F" w:rsidRDefault="0005523F" w:rsidP="00300854">
      <w:pPr>
        <w:rPr>
          <w:bCs/>
          <w:sz w:val="22"/>
          <w:szCs w:val="22"/>
        </w:rPr>
      </w:pPr>
      <w:r>
        <w:rPr>
          <w:bCs/>
          <w:sz w:val="22"/>
          <w:szCs w:val="22"/>
        </w:rPr>
        <w:t>Senior Fellow, October 2017 - Present</w:t>
      </w:r>
    </w:p>
    <w:p w14:paraId="07E9199D" w14:textId="1B716D87" w:rsidR="00C65361" w:rsidRDefault="00C65361" w:rsidP="00C65361">
      <w:pPr>
        <w:pStyle w:val="ListParagraph"/>
        <w:numPr>
          <w:ilvl w:val="0"/>
          <w:numId w:val="44"/>
        </w:numPr>
        <w:rPr>
          <w:bCs/>
          <w:sz w:val="22"/>
          <w:szCs w:val="22"/>
        </w:rPr>
      </w:pPr>
      <w:r>
        <w:rPr>
          <w:bCs/>
          <w:sz w:val="22"/>
          <w:szCs w:val="22"/>
        </w:rPr>
        <w:t>Conceive and direct innovative research activities and partnerships to better understand key developments impacting the future of China</w:t>
      </w:r>
    </w:p>
    <w:p w14:paraId="6983A749" w14:textId="101A05DC" w:rsidR="00902144" w:rsidRDefault="00902144" w:rsidP="00C65361">
      <w:pPr>
        <w:pStyle w:val="ListParagraph"/>
        <w:numPr>
          <w:ilvl w:val="0"/>
          <w:numId w:val="44"/>
        </w:numPr>
        <w:rPr>
          <w:bCs/>
          <w:sz w:val="22"/>
          <w:szCs w:val="22"/>
        </w:rPr>
      </w:pPr>
      <w:r>
        <w:rPr>
          <w:bCs/>
          <w:sz w:val="22"/>
          <w:szCs w:val="22"/>
        </w:rPr>
        <w:t>Conduct and disseminate research on key issues related to the future of China, especially water, climate change, and technology</w:t>
      </w:r>
    </w:p>
    <w:p w14:paraId="515F8397" w14:textId="733A3CA3" w:rsidR="00902144" w:rsidRDefault="00902144" w:rsidP="00C65361">
      <w:pPr>
        <w:pStyle w:val="ListParagraph"/>
        <w:numPr>
          <w:ilvl w:val="0"/>
          <w:numId w:val="44"/>
        </w:numPr>
        <w:rPr>
          <w:bCs/>
          <w:sz w:val="22"/>
          <w:szCs w:val="22"/>
        </w:rPr>
      </w:pPr>
      <w:r>
        <w:rPr>
          <w:bCs/>
          <w:sz w:val="22"/>
          <w:szCs w:val="22"/>
        </w:rPr>
        <w:t>Manage and administer $10 million China Research and Engagement Fund to support research, teaching, and engagement activities in economics, healthcare, artificial intelligence, biomedical research, and other interdisciplinary research areas</w:t>
      </w:r>
    </w:p>
    <w:p w14:paraId="3D5D088A" w14:textId="751D80F4" w:rsidR="00C65361" w:rsidRDefault="00C65361" w:rsidP="00C65361">
      <w:pPr>
        <w:pStyle w:val="ListParagraph"/>
        <w:numPr>
          <w:ilvl w:val="0"/>
          <w:numId w:val="44"/>
        </w:numPr>
        <w:rPr>
          <w:bCs/>
          <w:sz w:val="22"/>
          <w:szCs w:val="22"/>
        </w:rPr>
      </w:pPr>
      <w:r>
        <w:rPr>
          <w:bCs/>
          <w:sz w:val="22"/>
          <w:szCs w:val="22"/>
        </w:rPr>
        <w:t>Responsible for developing and implementing the University’s China engagement strategy as part of President Gutmann’s Penn Compact 2020 vision</w:t>
      </w:r>
    </w:p>
    <w:p w14:paraId="64964646" w14:textId="2DE5945D" w:rsidR="00C65361" w:rsidRDefault="00C65361" w:rsidP="00C65361">
      <w:pPr>
        <w:pStyle w:val="ListParagraph"/>
        <w:numPr>
          <w:ilvl w:val="0"/>
          <w:numId w:val="44"/>
        </w:numPr>
        <w:rPr>
          <w:bCs/>
          <w:sz w:val="22"/>
          <w:szCs w:val="22"/>
        </w:rPr>
      </w:pPr>
      <w:r>
        <w:rPr>
          <w:bCs/>
          <w:sz w:val="22"/>
          <w:szCs w:val="22"/>
        </w:rPr>
        <w:t>Work extensively with internal and external stakeholders to conceive, launch, and support research, teaching, and other partnerships related to China</w:t>
      </w:r>
    </w:p>
    <w:p w14:paraId="5B797FD6" w14:textId="77777777" w:rsidR="00C65361" w:rsidRPr="00C65361" w:rsidRDefault="00C65361" w:rsidP="00C65361">
      <w:pPr>
        <w:pStyle w:val="ListParagraph"/>
        <w:rPr>
          <w:bCs/>
          <w:sz w:val="22"/>
          <w:szCs w:val="22"/>
        </w:rPr>
      </w:pPr>
    </w:p>
    <w:p w14:paraId="46B57E11" w14:textId="0E5211CA" w:rsidR="00300854" w:rsidRPr="00E10D57" w:rsidRDefault="00300854" w:rsidP="00300854">
      <w:pPr>
        <w:rPr>
          <w:sz w:val="22"/>
          <w:szCs w:val="22"/>
        </w:rPr>
      </w:pPr>
      <w:r w:rsidRPr="00E10D57">
        <w:rPr>
          <w:b/>
          <w:bCs/>
          <w:sz w:val="22"/>
          <w:szCs w:val="22"/>
        </w:rPr>
        <w:t>WORLD BANK GROUP</w:t>
      </w:r>
      <w:r w:rsidRPr="00E10D57">
        <w:rPr>
          <w:b/>
          <w:sz w:val="22"/>
          <w:szCs w:val="22"/>
        </w:rPr>
        <w:tab/>
      </w:r>
      <w:r w:rsidRPr="00E10D57">
        <w:rPr>
          <w:b/>
          <w:sz w:val="22"/>
          <w:szCs w:val="22"/>
        </w:rPr>
        <w:tab/>
      </w:r>
      <w:r w:rsidRPr="00E10D57">
        <w:rPr>
          <w:b/>
          <w:sz w:val="22"/>
          <w:szCs w:val="22"/>
        </w:rPr>
        <w:tab/>
      </w:r>
      <w:r w:rsidRPr="00E10D57">
        <w:rPr>
          <w:b/>
          <w:sz w:val="22"/>
          <w:szCs w:val="22"/>
        </w:rPr>
        <w:tab/>
      </w:r>
      <w:r w:rsidRPr="00E10D57">
        <w:rPr>
          <w:b/>
          <w:sz w:val="22"/>
          <w:szCs w:val="22"/>
        </w:rPr>
        <w:tab/>
      </w:r>
      <w:r w:rsidRPr="00E10D57">
        <w:rPr>
          <w:b/>
          <w:sz w:val="22"/>
          <w:szCs w:val="22"/>
        </w:rPr>
        <w:tab/>
      </w:r>
      <w:r w:rsidRPr="00E10D57">
        <w:rPr>
          <w:b/>
          <w:sz w:val="22"/>
          <w:szCs w:val="22"/>
        </w:rPr>
        <w:tab/>
      </w:r>
      <w:r w:rsidRPr="00E10D57">
        <w:rPr>
          <w:b/>
          <w:bCs/>
          <w:sz w:val="22"/>
          <w:szCs w:val="22"/>
        </w:rPr>
        <w:t xml:space="preserve">            </w:t>
      </w:r>
      <w:r w:rsidRPr="00E10D57">
        <w:rPr>
          <w:sz w:val="22"/>
          <w:szCs w:val="22"/>
        </w:rPr>
        <w:t>Washington, DC</w:t>
      </w:r>
    </w:p>
    <w:p w14:paraId="3BB237C7" w14:textId="77777777" w:rsidR="00300854" w:rsidRPr="00E10D57" w:rsidRDefault="00300854" w:rsidP="00300854">
      <w:pPr>
        <w:rPr>
          <w:b/>
          <w:sz w:val="22"/>
          <w:szCs w:val="22"/>
        </w:rPr>
      </w:pPr>
      <w:r w:rsidRPr="00E10D57">
        <w:rPr>
          <w:b/>
          <w:bCs/>
          <w:sz w:val="22"/>
          <w:szCs w:val="22"/>
        </w:rPr>
        <w:t xml:space="preserve">Climate Change and Water Global Practice </w:t>
      </w:r>
    </w:p>
    <w:p w14:paraId="3F12B2D2" w14:textId="41D657EF" w:rsidR="00300854" w:rsidRPr="00E10D57" w:rsidRDefault="008A3A3B" w:rsidP="00300854">
      <w:pPr>
        <w:rPr>
          <w:sz w:val="22"/>
          <w:szCs w:val="22"/>
        </w:rPr>
      </w:pPr>
      <w:r>
        <w:rPr>
          <w:sz w:val="22"/>
          <w:szCs w:val="22"/>
        </w:rPr>
        <w:t xml:space="preserve">Young Professional / </w:t>
      </w:r>
      <w:r w:rsidR="00300854" w:rsidRPr="00E10D57">
        <w:rPr>
          <w:sz w:val="22"/>
          <w:szCs w:val="22"/>
        </w:rPr>
        <w:t>Water Resource Spe</w:t>
      </w:r>
      <w:r w:rsidR="00C65361">
        <w:rPr>
          <w:sz w:val="22"/>
          <w:szCs w:val="22"/>
        </w:rPr>
        <w:t>cialist, February 2016 – August 2018</w:t>
      </w:r>
    </w:p>
    <w:p w14:paraId="4B6300D9" w14:textId="77777777" w:rsidR="00300854" w:rsidRPr="00E10D57" w:rsidRDefault="00300854" w:rsidP="00300854">
      <w:pPr>
        <w:pStyle w:val="ListParagraph"/>
        <w:numPr>
          <w:ilvl w:val="0"/>
          <w:numId w:val="33"/>
        </w:numPr>
        <w:rPr>
          <w:sz w:val="22"/>
          <w:szCs w:val="22"/>
        </w:rPr>
      </w:pPr>
      <w:bookmarkStart w:id="0" w:name="_Hlk491419235"/>
      <w:r w:rsidRPr="00E10D57">
        <w:rPr>
          <w:sz w:val="22"/>
          <w:szCs w:val="22"/>
        </w:rPr>
        <w:t xml:space="preserve">Co-led development, management, and implementation of $1 million flagship research and policy advisory project, the "China Water Governance Study,” including oversight and direction of 15 research teams </w:t>
      </w:r>
      <w:r>
        <w:rPr>
          <w:sz w:val="22"/>
          <w:szCs w:val="22"/>
        </w:rPr>
        <w:t xml:space="preserve">and approximately </w:t>
      </w:r>
      <w:r w:rsidRPr="00E10D57">
        <w:rPr>
          <w:sz w:val="22"/>
          <w:szCs w:val="22"/>
        </w:rPr>
        <w:t>50 people</w:t>
      </w:r>
      <w:r>
        <w:rPr>
          <w:sz w:val="22"/>
          <w:szCs w:val="22"/>
        </w:rPr>
        <w:t xml:space="preserve"> </w:t>
      </w:r>
      <w:r w:rsidRPr="00E10D57">
        <w:rPr>
          <w:sz w:val="22"/>
          <w:szCs w:val="22"/>
        </w:rPr>
        <w:t xml:space="preserve">based </w:t>
      </w:r>
      <w:r>
        <w:rPr>
          <w:sz w:val="22"/>
          <w:szCs w:val="22"/>
        </w:rPr>
        <w:t>across</w:t>
      </w:r>
      <w:r w:rsidRPr="00E10D57">
        <w:rPr>
          <w:sz w:val="22"/>
          <w:szCs w:val="22"/>
        </w:rPr>
        <w:t xml:space="preserve"> U.S. and China.</w:t>
      </w:r>
    </w:p>
    <w:p w14:paraId="30246784" w14:textId="77777777" w:rsidR="00300854" w:rsidRPr="0075442A" w:rsidRDefault="00300854" w:rsidP="00300854">
      <w:pPr>
        <w:pStyle w:val="ListParagraph"/>
        <w:numPr>
          <w:ilvl w:val="0"/>
          <w:numId w:val="33"/>
        </w:numPr>
        <w:rPr>
          <w:sz w:val="22"/>
          <w:szCs w:val="22"/>
        </w:rPr>
      </w:pPr>
      <w:r w:rsidRPr="00E10D57">
        <w:rPr>
          <w:sz w:val="22"/>
          <w:szCs w:val="22"/>
        </w:rPr>
        <w:t xml:space="preserve">Co-designed the $200 million Global Water </w:t>
      </w:r>
      <w:r>
        <w:rPr>
          <w:sz w:val="22"/>
          <w:szCs w:val="22"/>
        </w:rPr>
        <w:t xml:space="preserve">Security and </w:t>
      </w:r>
      <w:r w:rsidRPr="00E10D57">
        <w:rPr>
          <w:sz w:val="22"/>
          <w:szCs w:val="22"/>
        </w:rPr>
        <w:t>Sustainability Partnership, a first-of-its kind trust fund to finance water sustainability projects worldwide.</w:t>
      </w:r>
    </w:p>
    <w:p w14:paraId="7FA3EEE4" w14:textId="77777777" w:rsidR="00300854" w:rsidRDefault="00300854" w:rsidP="00300854">
      <w:pPr>
        <w:pStyle w:val="ListParagraph"/>
        <w:numPr>
          <w:ilvl w:val="0"/>
          <w:numId w:val="33"/>
        </w:numPr>
        <w:rPr>
          <w:sz w:val="22"/>
          <w:szCs w:val="22"/>
        </w:rPr>
      </w:pPr>
      <w:r w:rsidRPr="00E10D57">
        <w:rPr>
          <w:sz w:val="22"/>
          <w:szCs w:val="22"/>
        </w:rPr>
        <w:t xml:space="preserve">Co-authored and </w:t>
      </w:r>
      <w:r>
        <w:rPr>
          <w:sz w:val="22"/>
          <w:szCs w:val="22"/>
        </w:rPr>
        <w:t>formulated policy recommendations for</w:t>
      </w:r>
      <w:r w:rsidRPr="00E10D57">
        <w:rPr>
          <w:sz w:val="22"/>
          <w:szCs w:val="22"/>
        </w:rPr>
        <w:t xml:space="preserve"> two flagship World Bank reports on climate change and water scarcity - </w:t>
      </w:r>
      <w:r w:rsidRPr="00E10D57">
        <w:rPr>
          <w:i/>
          <w:iCs/>
          <w:sz w:val="22"/>
          <w:szCs w:val="22"/>
        </w:rPr>
        <w:t>High and Dry: Climate Change, Water, and the Economy; Uncharted Waters: The New Economics of Water Scarcity and Variability</w:t>
      </w:r>
      <w:r>
        <w:rPr>
          <w:sz w:val="22"/>
          <w:szCs w:val="22"/>
        </w:rPr>
        <w:t>.</w:t>
      </w:r>
    </w:p>
    <w:p w14:paraId="4F10AD05" w14:textId="77777777" w:rsidR="00300854" w:rsidRDefault="00300854" w:rsidP="00300854">
      <w:pPr>
        <w:pStyle w:val="ListParagraph"/>
        <w:numPr>
          <w:ilvl w:val="0"/>
          <w:numId w:val="33"/>
        </w:numPr>
        <w:rPr>
          <w:sz w:val="22"/>
          <w:szCs w:val="22"/>
        </w:rPr>
      </w:pPr>
      <w:r w:rsidRPr="00E10D57">
        <w:rPr>
          <w:sz w:val="22"/>
          <w:szCs w:val="22"/>
        </w:rPr>
        <w:t xml:space="preserve">Drafted the Bellagio Principles on Valuing Water, </w:t>
      </w:r>
      <w:r>
        <w:rPr>
          <w:sz w:val="22"/>
          <w:szCs w:val="22"/>
        </w:rPr>
        <w:t xml:space="preserve">the flagship policy recommendation for the </w:t>
      </w:r>
      <w:r w:rsidRPr="00E10D57">
        <w:rPr>
          <w:sz w:val="22"/>
          <w:szCs w:val="22"/>
        </w:rPr>
        <w:t xml:space="preserve">U.N. High Level Panel on Water, co-chaired by Presidents of Mexico and Mauritius. </w:t>
      </w:r>
    </w:p>
    <w:p w14:paraId="4DCA6CF6" w14:textId="77777777" w:rsidR="00300854" w:rsidRDefault="00300854" w:rsidP="00300854">
      <w:pPr>
        <w:pStyle w:val="ListParagraph"/>
        <w:numPr>
          <w:ilvl w:val="0"/>
          <w:numId w:val="33"/>
        </w:numPr>
        <w:rPr>
          <w:sz w:val="22"/>
          <w:szCs w:val="22"/>
        </w:rPr>
      </w:pPr>
      <w:r>
        <w:rPr>
          <w:sz w:val="22"/>
          <w:szCs w:val="22"/>
        </w:rPr>
        <w:t>Developed</w:t>
      </w:r>
      <w:r w:rsidRPr="00E10D57">
        <w:rPr>
          <w:sz w:val="22"/>
          <w:szCs w:val="22"/>
        </w:rPr>
        <w:t xml:space="preserve"> strategy for </w:t>
      </w:r>
      <w:r>
        <w:rPr>
          <w:sz w:val="22"/>
          <w:szCs w:val="22"/>
        </w:rPr>
        <w:t>World Bank Water Practice engagement in U.N. climate talks</w:t>
      </w:r>
      <w:r w:rsidRPr="00E10D57">
        <w:rPr>
          <w:sz w:val="22"/>
          <w:szCs w:val="22"/>
        </w:rPr>
        <w:t>.</w:t>
      </w:r>
    </w:p>
    <w:p w14:paraId="69C2F288" w14:textId="77777777" w:rsidR="00300854" w:rsidRPr="0075442A" w:rsidRDefault="00300854" w:rsidP="00300854">
      <w:pPr>
        <w:pStyle w:val="ListParagraph"/>
        <w:numPr>
          <w:ilvl w:val="0"/>
          <w:numId w:val="33"/>
        </w:numPr>
        <w:rPr>
          <w:sz w:val="22"/>
          <w:szCs w:val="22"/>
        </w:rPr>
      </w:pPr>
      <w:r>
        <w:rPr>
          <w:sz w:val="22"/>
          <w:szCs w:val="22"/>
        </w:rPr>
        <w:t xml:space="preserve">Published book manuscript with Oxford University Press. </w:t>
      </w:r>
    </w:p>
    <w:bookmarkEnd w:id="0"/>
    <w:p w14:paraId="76DF2B16" w14:textId="77777777" w:rsidR="00300854" w:rsidRPr="00E10D57" w:rsidRDefault="00300854" w:rsidP="00300854">
      <w:pPr>
        <w:rPr>
          <w:b/>
          <w:sz w:val="22"/>
          <w:szCs w:val="22"/>
        </w:rPr>
      </w:pPr>
    </w:p>
    <w:p w14:paraId="6A84E978" w14:textId="77777777" w:rsidR="00300854" w:rsidRPr="00E10D57" w:rsidRDefault="00300854" w:rsidP="00300854">
      <w:pPr>
        <w:rPr>
          <w:sz w:val="22"/>
          <w:szCs w:val="22"/>
        </w:rPr>
      </w:pPr>
      <w:r w:rsidRPr="00E10D57">
        <w:rPr>
          <w:b/>
          <w:bCs/>
          <w:sz w:val="22"/>
          <w:szCs w:val="22"/>
        </w:rPr>
        <w:t>U.S. DEPARTMENT OF STATE</w:t>
      </w:r>
      <w:r w:rsidRPr="00E10D57">
        <w:rPr>
          <w:b/>
          <w:sz w:val="22"/>
          <w:szCs w:val="22"/>
        </w:rPr>
        <w:tab/>
      </w:r>
      <w:r w:rsidRPr="00E10D57">
        <w:rPr>
          <w:b/>
          <w:sz w:val="22"/>
          <w:szCs w:val="22"/>
        </w:rPr>
        <w:tab/>
      </w:r>
      <w:r w:rsidRPr="00E10D57">
        <w:rPr>
          <w:b/>
          <w:sz w:val="22"/>
          <w:szCs w:val="22"/>
        </w:rPr>
        <w:tab/>
      </w:r>
      <w:r w:rsidRPr="00E10D57">
        <w:rPr>
          <w:b/>
          <w:sz w:val="22"/>
          <w:szCs w:val="22"/>
        </w:rPr>
        <w:tab/>
      </w:r>
      <w:r w:rsidRPr="00E10D57">
        <w:rPr>
          <w:b/>
          <w:sz w:val="22"/>
          <w:szCs w:val="22"/>
        </w:rPr>
        <w:tab/>
      </w:r>
      <w:r w:rsidRPr="00E10D57">
        <w:rPr>
          <w:b/>
          <w:bCs/>
          <w:sz w:val="22"/>
          <w:szCs w:val="22"/>
        </w:rPr>
        <w:t xml:space="preserve">         </w:t>
      </w:r>
      <w:r w:rsidRPr="00E10D57">
        <w:rPr>
          <w:b/>
          <w:sz w:val="22"/>
          <w:szCs w:val="22"/>
        </w:rPr>
        <w:tab/>
      </w:r>
      <w:r w:rsidRPr="00E10D57">
        <w:rPr>
          <w:b/>
          <w:bCs/>
          <w:sz w:val="22"/>
          <w:szCs w:val="22"/>
        </w:rPr>
        <w:t xml:space="preserve">            </w:t>
      </w:r>
      <w:r w:rsidRPr="00E10D57">
        <w:rPr>
          <w:sz w:val="22"/>
          <w:szCs w:val="22"/>
        </w:rPr>
        <w:t>Washington, DC</w:t>
      </w:r>
    </w:p>
    <w:p w14:paraId="07FD91D0" w14:textId="77777777" w:rsidR="00300854" w:rsidRPr="00E10D57" w:rsidRDefault="00300854" w:rsidP="00300854">
      <w:pPr>
        <w:rPr>
          <w:b/>
          <w:sz w:val="22"/>
          <w:szCs w:val="22"/>
        </w:rPr>
      </w:pPr>
      <w:r w:rsidRPr="00E10D57">
        <w:rPr>
          <w:b/>
          <w:bCs/>
          <w:sz w:val="22"/>
          <w:szCs w:val="22"/>
        </w:rPr>
        <w:t>Office of Chinese and Mongolian Affairs</w:t>
      </w:r>
    </w:p>
    <w:p w14:paraId="25CF9DA6" w14:textId="77777777" w:rsidR="00300854" w:rsidRPr="00E10D57" w:rsidRDefault="00300854" w:rsidP="00300854">
      <w:pPr>
        <w:rPr>
          <w:sz w:val="22"/>
          <w:szCs w:val="22"/>
        </w:rPr>
      </w:pPr>
      <w:r w:rsidRPr="00E10D57">
        <w:rPr>
          <w:sz w:val="22"/>
          <w:szCs w:val="22"/>
        </w:rPr>
        <w:t>Environment, Science, Technology and Health Officer, April 2015 – February 2016</w:t>
      </w:r>
    </w:p>
    <w:p w14:paraId="28DFAEEA" w14:textId="77777777" w:rsidR="00300854" w:rsidRPr="00E10D57" w:rsidRDefault="00300854" w:rsidP="00300854">
      <w:pPr>
        <w:pStyle w:val="ListParagraph"/>
        <w:numPr>
          <w:ilvl w:val="0"/>
          <w:numId w:val="8"/>
        </w:numPr>
        <w:rPr>
          <w:sz w:val="22"/>
          <w:szCs w:val="22"/>
        </w:rPr>
      </w:pPr>
      <w:r w:rsidRPr="00E10D57">
        <w:rPr>
          <w:sz w:val="22"/>
          <w:szCs w:val="22"/>
        </w:rPr>
        <w:t xml:space="preserve">Hand-selected as Council on Foreign Relations International Affairs Fellow, to provide academic expertise to the State Department, White House, and U.S. interagency on Chinese environmental politics and policy, including as regards climate change, ocean and maritime, and civilian space affairs. </w:t>
      </w:r>
    </w:p>
    <w:p w14:paraId="28461708" w14:textId="77777777" w:rsidR="00300854" w:rsidRPr="00E10D57" w:rsidRDefault="00300854" w:rsidP="00300854">
      <w:pPr>
        <w:pStyle w:val="ListParagraph"/>
        <w:numPr>
          <w:ilvl w:val="0"/>
          <w:numId w:val="8"/>
        </w:numPr>
        <w:rPr>
          <w:sz w:val="22"/>
          <w:szCs w:val="22"/>
        </w:rPr>
      </w:pPr>
      <w:r w:rsidRPr="00E10D57">
        <w:rPr>
          <w:sz w:val="22"/>
          <w:szCs w:val="22"/>
        </w:rPr>
        <w:t xml:space="preserve">Led interagency policy development and coordination on </w:t>
      </w:r>
      <w:r>
        <w:rPr>
          <w:sz w:val="22"/>
          <w:szCs w:val="22"/>
        </w:rPr>
        <w:t>U.S. - China</w:t>
      </w:r>
      <w:r w:rsidRPr="00E10D57">
        <w:rPr>
          <w:sz w:val="22"/>
          <w:szCs w:val="22"/>
        </w:rPr>
        <w:t xml:space="preserve"> environmental issues, including </w:t>
      </w:r>
      <w:r>
        <w:rPr>
          <w:sz w:val="22"/>
          <w:szCs w:val="22"/>
        </w:rPr>
        <w:t>close work</w:t>
      </w:r>
      <w:r w:rsidRPr="00E10D57">
        <w:rPr>
          <w:sz w:val="22"/>
          <w:szCs w:val="22"/>
        </w:rPr>
        <w:t xml:space="preserve"> with the White House National Security Council and Council on Environmental Quality, Department of Energy, and Environmental Protection Agency. </w:t>
      </w:r>
    </w:p>
    <w:p w14:paraId="23EE6773" w14:textId="77777777" w:rsidR="00300854" w:rsidRPr="00E10D57" w:rsidRDefault="00300854" w:rsidP="00300854">
      <w:pPr>
        <w:pStyle w:val="ListParagraph"/>
        <w:numPr>
          <w:ilvl w:val="0"/>
          <w:numId w:val="8"/>
        </w:numPr>
        <w:rPr>
          <w:sz w:val="22"/>
          <w:szCs w:val="22"/>
        </w:rPr>
      </w:pPr>
      <w:r w:rsidRPr="00E10D57">
        <w:rPr>
          <w:sz w:val="22"/>
          <w:szCs w:val="22"/>
        </w:rPr>
        <w:lastRenderedPageBreak/>
        <w:t>Co-drafted Joint Statement on Climate Change issued by President Obama during Chinese President Xi Jinping’s 2015 State Visit, and U.S.-China Climate Leaders Declaration, the first sub-national agreement between U.S. and Chinese cities to limit contributions to climate change. Spearheaded U.S.-China agreement</w:t>
      </w:r>
      <w:r>
        <w:rPr>
          <w:sz w:val="22"/>
          <w:szCs w:val="22"/>
        </w:rPr>
        <w:t xml:space="preserve"> </w:t>
      </w:r>
      <w:r w:rsidRPr="00E10D57">
        <w:rPr>
          <w:sz w:val="22"/>
          <w:szCs w:val="22"/>
        </w:rPr>
        <w:t xml:space="preserve">to support creation of a Marine Protected Area in the Ross Sea.  </w:t>
      </w:r>
    </w:p>
    <w:p w14:paraId="0C035C94" w14:textId="77777777" w:rsidR="00300854" w:rsidRPr="00E10D57" w:rsidRDefault="00300854" w:rsidP="00300854">
      <w:pPr>
        <w:pStyle w:val="ListParagraph"/>
        <w:numPr>
          <w:ilvl w:val="0"/>
          <w:numId w:val="8"/>
        </w:numPr>
        <w:rPr>
          <w:sz w:val="22"/>
          <w:szCs w:val="22"/>
        </w:rPr>
      </w:pPr>
      <w:r w:rsidRPr="00E10D57">
        <w:rPr>
          <w:sz w:val="22"/>
          <w:szCs w:val="22"/>
        </w:rPr>
        <w:t>Served as U.S. delegate to the Paris climate agreement negotiations</w:t>
      </w:r>
      <w:r>
        <w:rPr>
          <w:sz w:val="22"/>
          <w:szCs w:val="22"/>
        </w:rPr>
        <w:t xml:space="preserve"> and designated by Special Envoy for Climate Change </w:t>
      </w:r>
      <w:r w:rsidRPr="00E10D57">
        <w:rPr>
          <w:sz w:val="22"/>
          <w:szCs w:val="22"/>
        </w:rPr>
        <w:t xml:space="preserve">as </w:t>
      </w:r>
      <w:r>
        <w:rPr>
          <w:sz w:val="22"/>
          <w:szCs w:val="22"/>
        </w:rPr>
        <w:t xml:space="preserve">Chinese-speaking </w:t>
      </w:r>
      <w:r w:rsidRPr="00E10D57">
        <w:rPr>
          <w:sz w:val="22"/>
          <w:szCs w:val="22"/>
        </w:rPr>
        <w:t>representative for U.S.-China</w:t>
      </w:r>
      <w:r>
        <w:rPr>
          <w:sz w:val="22"/>
          <w:szCs w:val="22"/>
        </w:rPr>
        <w:t xml:space="preserve"> bilateral</w:t>
      </w:r>
      <w:r w:rsidRPr="00E10D57">
        <w:rPr>
          <w:sz w:val="22"/>
          <w:szCs w:val="22"/>
        </w:rPr>
        <w:t xml:space="preserve"> </w:t>
      </w:r>
      <w:r>
        <w:rPr>
          <w:sz w:val="22"/>
          <w:szCs w:val="22"/>
        </w:rPr>
        <w:t>talks</w:t>
      </w:r>
      <w:r w:rsidRPr="00E10D57">
        <w:rPr>
          <w:sz w:val="22"/>
          <w:szCs w:val="22"/>
        </w:rPr>
        <w:t xml:space="preserve"> and coordinating information flow for Secretary Kerry across ~</w:t>
      </w:r>
      <w:r>
        <w:rPr>
          <w:sz w:val="22"/>
          <w:szCs w:val="22"/>
        </w:rPr>
        <w:t>100</w:t>
      </w:r>
      <w:r w:rsidRPr="00E10D57">
        <w:rPr>
          <w:sz w:val="22"/>
          <w:szCs w:val="22"/>
        </w:rPr>
        <w:t xml:space="preserve">-member </w:t>
      </w:r>
      <w:r>
        <w:rPr>
          <w:sz w:val="22"/>
          <w:szCs w:val="22"/>
        </w:rPr>
        <w:t>team</w:t>
      </w:r>
      <w:r w:rsidRPr="00E10D57">
        <w:rPr>
          <w:sz w:val="22"/>
          <w:szCs w:val="22"/>
        </w:rPr>
        <w:t>.</w:t>
      </w:r>
    </w:p>
    <w:p w14:paraId="78035D46" w14:textId="77777777" w:rsidR="00300854" w:rsidRPr="00E10D57" w:rsidRDefault="00300854" w:rsidP="00300854">
      <w:pPr>
        <w:pStyle w:val="ListParagraph"/>
        <w:numPr>
          <w:ilvl w:val="0"/>
          <w:numId w:val="8"/>
        </w:numPr>
        <w:rPr>
          <w:sz w:val="22"/>
          <w:szCs w:val="22"/>
        </w:rPr>
      </w:pPr>
      <w:r w:rsidRPr="00E10D57">
        <w:rPr>
          <w:sz w:val="22"/>
          <w:szCs w:val="22"/>
        </w:rPr>
        <w:t>Conceived, launched, and implemented first-of-its kind partnership between U.S. and Chinese cities to reduce marine litter and ocean pollution.</w:t>
      </w:r>
    </w:p>
    <w:p w14:paraId="341E3985" w14:textId="77777777" w:rsidR="00300854" w:rsidRPr="00E10D57" w:rsidRDefault="00300854" w:rsidP="00300854">
      <w:pPr>
        <w:pStyle w:val="ListParagraph"/>
        <w:numPr>
          <w:ilvl w:val="0"/>
          <w:numId w:val="8"/>
        </w:numPr>
        <w:rPr>
          <w:sz w:val="22"/>
          <w:szCs w:val="22"/>
        </w:rPr>
      </w:pPr>
      <w:r w:rsidRPr="00E10D57">
        <w:rPr>
          <w:sz w:val="22"/>
          <w:szCs w:val="22"/>
        </w:rPr>
        <w:t xml:space="preserve">Published academic articles in </w:t>
      </w:r>
      <w:r w:rsidRPr="00E10D57">
        <w:rPr>
          <w:i/>
          <w:iCs/>
          <w:sz w:val="22"/>
          <w:szCs w:val="22"/>
        </w:rPr>
        <w:t>Nature</w:t>
      </w:r>
      <w:r w:rsidRPr="00E10D57">
        <w:rPr>
          <w:sz w:val="22"/>
          <w:szCs w:val="22"/>
        </w:rPr>
        <w:t xml:space="preserve">, </w:t>
      </w:r>
      <w:r w:rsidRPr="00E10D57">
        <w:rPr>
          <w:i/>
          <w:iCs/>
          <w:sz w:val="22"/>
          <w:szCs w:val="22"/>
        </w:rPr>
        <w:t>Global Environmental Politics</w:t>
      </w:r>
      <w:r w:rsidRPr="00E10D57">
        <w:rPr>
          <w:sz w:val="22"/>
          <w:szCs w:val="22"/>
        </w:rPr>
        <w:t xml:space="preserve">, and others.       </w:t>
      </w:r>
    </w:p>
    <w:p w14:paraId="7F76945A" w14:textId="77777777" w:rsidR="00300854" w:rsidRPr="00E10D57" w:rsidRDefault="00300854" w:rsidP="00300854">
      <w:pPr>
        <w:rPr>
          <w:sz w:val="22"/>
          <w:szCs w:val="22"/>
        </w:rPr>
      </w:pPr>
    </w:p>
    <w:p w14:paraId="0326330A" w14:textId="77777777" w:rsidR="00300854" w:rsidRPr="00E10D57" w:rsidRDefault="00300854" w:rsidP="00300854">
      <w:pPr>
        <w:rPr>
          <w:b/>
          <w:sz w:val="22"/>
          <w:szCs w:val="22"/>
        </w:rPr>
      </w:pPr>
      <w:r w:rsidRPr="00E10D57">
        <w:rPr>
          <w:b/>
          <w:bCs/>
          <w:sz w:val="22"/>
          <w:szCs w:val="22"/>
        </w:rPr>
        <w:t xml:space="preserve">HARVARD UNIVERSITY KENNEDY SCHOOL OF GOVERNMENT </w:t>
      </w:r>
      <w:r w:rsidRPr="00E10D57">
        <w:rPr>
          <w:b/>
          <w:sz w:val="22"/>
          <w:szCs w:val="22"/>
        </w:rPr>
        <w:tab/>
      </w:r>
      <w:r w:rsidRPr="00E10D57">
        <w:rPr>
          <w:b/>
          <w:bCs/>
          <w:sz w:val="22"/>
          <w:szCs w:val="22"/>
        </w:rPr>
        <w:t xml:space="preserve">             </w:t>
      </w:r>
      <w:r w:rsidRPr="00E10D57">
        <w:rPr>
          <w:sz w:val="22"/>
          <w:szCs w:val="22"/>
        </w:rPr>
        <w:t>Cambridge, MA</w:t>
      </w:r>
      <w:r w:rsidRPr="00E10D57">
        <w:rPr>
          <w:b/>
          <w:bCs/>
          <w:sz w:val="22"/>
          <w:szCs w:val="22"/>
        </w:rPr>
        <w:t xml:space="preserve"> </w:t>
      </w:r>
      <w:proofErr w:type="spellStart"/>
      <w:r w:rsidRPr="00E10D57">
        <w:rPr>
          <w:b/>
          <w:bCs/>
          <w:sz w:val="22"/>
          <w:szCs w:val="22"/>
        </w:rPr>
        <w:t>Belfer</w:t>
      </w:r>
      <w:proofErr w:type="spellEnd"/>
      <w:r w:rsidRPr="00E10D57">
        <w:rPr>
          <w:b/>
          <w:bCs/>
          <w:sz w:val="22"/>
          <w:szCs w:val="22"/>
        </w:rPr>
        <w:t xml:space="preserve"> Center for Science and International Affairs and Sustainability Science Program</w:t>
      </w:r>
    </w:p>
    <w:p w14:paraId="6B80C14D" w14:textId="77777777" w:rsidR="00300854" w:rsidRPr="00E10D57" w:rsidRDefault="00300854" w:rsidP="00300854">
      <w:pPr>
        <w:rPr>
          <w:sz w:val="22"/>
          <w:szCs w:val="22"/>
        </w:rPr>
      </w:pPr>
      <w:r w:rsidRPr="00E10D57">
        <w:rPr>
          <w:sz w:val="22"/>
          <w:szCs w:val="22"/>
        </w:rPr>
        <w:t xml:space="preserve">Giorgio </w:t>
      </w:r>
      <w:proofErr w:type="spellStart"/>
      <w:r w:rsidRPr="00E10D57">
        <w:rPr>
          <w:sz w:val="22"/>
          <w:szCs w:val="22"/>
        </w:rPr>
        <w:t>Ruffolo</w:t>
      </w:r>
      <w:proofErr w:type="spellEnd"/>
      <w:r w:rsidRPr="00E10D57">
        <w:rPr>
          <w:sz w:val="22"/>
          <w:szCs w:val="22"/>
        </w:rPr>
        <w:t xml:space="preserve"> Doctoral and Post-Doctoral Research Fellow, September 2012 – August 2014</w:t>
      </w:r>
    </w:p>
    <w:p w14:paraId="4584896E" w14:textId="77777777" w:rsidR="00300854" w:rsidRPr="00E10D57" w:rsidRDefault="00300854" w:rsidP="00300854">
      <w:pPr>
        <w:rPr>
          <w:b/>
          <w:sz w:val="22"/>
          <w:szCs w:val="22"/>
        </w:rPr>
      </w:pPr>
      <w:r w:rsidRPr="00E10D57">
        <w:rPr>
          <w:sz w:val="22"/>
          <w:szCs w:val="22"/>
        </w:rPr>
        <w:t>Research Associate, October 2014 – April 2015</w:t>
      </w:r>
    </w:p>
    <w:p w14:paraId="08992572" w14:textId="77777777" w:rsidR="00300854" w:rsidRPr="00E10D57" w:rsidRDefault="00300854" w:rsidP="00300854">
      <w:pPr>
        <w:numPr>
          <w:ilvl w:val="0"/>
          <w:numId w:val="8"/>
        </w:numPr>
        <w:rPr>
          <w:sz w:val="22"/>
          <w:szCs w:val="22"/>
        </w:rPr>
      </w:pPr>
      <w:r>
        <w:rPr>
          <w:sz w:val="22"/>
          <w:szCs w:val="22"/>
        </w:rPr>
        <w:t>Designed and implemented first-of-kind environmental politics and policy research projects, including</w:t>
      </w:r>
      <w:r w:rsidRPr="00E10D57">
        <w:rPr>
          <w:sz w:val="22"/>
          <w:szCs w:val="22"/>
        </w:rPr>
        <w:t xml:space="preserve"> </w:t>
      </w:r>
      <w:r>
        <w:rPr>
          <w:sz w:val="22"/>
          <w:szCs w:val="22"/>
        </w:rPr>
        <w:t>water-energy nexus</w:t>
      </w:r>
      <w:r w:rsidRPr="00E10D57">
        <w:rPr>
          <w:sz w:val="22"/>
          <w:szCs w:val="22"/>
        </w:rPr>
        <w:t xml:space="preserve"> in China</w:t>
      </w:r>
      <w:r>
        <w:rPr>
          <w:sz w:val="22"/>
          <w:szCs w:val="22"/>
        </w:rPr>
        <w:t>.  Produced first English-language scholarly study of politics of South-North Water Transfer Project</w:t>
      </w:r>
      <w:r w:rsidRPr="00E10D57">
        <w:rPr>
          <w:sz w:val="22"/>
          <w:szCs w:val="22"/>
        </w:rPr>
        <w:t>.</w:t>
      </w:r>
    </w:p>
    <w:p w14:paraId="763E29C7" w14:textId="77777777" w:rsidR="00300854" w:rsidRPr="00E10D57" w:rsidRDefault="00300854" w:rsidP="00300854">
      <w:pPr>
        <w:numPr>
          <w:ilvl w:val="0"/>
          <w:numId w:val="8"/>
        </w:numPr>
        <w:rPr>
          <w:b/>
          <w:bCs/>
          <w:sz w:val="22"/>
          <w:szCs w:val="22"/>
        </w:rPr>
      </w:pPr>
      <w:r w:rsidRPr="00E10D57">
        <w:rPr>
          <w:sz w:val="22"/>
          <w:szCs w:val="22"/>
        </w:rPr>
        <w:t xml:space="preserve">Briefed academic and non-academic audiences on research findings. Published policy analysis in </w:t>
      </w:r>
      <w:r w:rsidRPr="00E10D57">
        <w:rPr>
          <w:i/>
          <w:iCs/>
          <w:sz w:val="22"/>
          <w:szCs w:val="22"/>
        </w:rPr>
        <w:t>International Herald Tribune</w:t>
      </w:r>
      <w:r w:rsidRPr="00E10D57">
        <w:rPr>
          <w:sz w:val="22"/>
          <w:szCs w:val="22"/>
        </w:rPr>
        <w:t xml:space="preserve">, </w:t>
      </w:r>
      <w:r w:rsidRPr="00E10D57">
        <w:rPr>
          <w:i/>
          <w:iCs/>
          <w:sz w:val="22"/>
          <w:szCs w:val="22"/>
        </w:rPr>
        <w:t>Los Angeles Times</w:t>
      </w:r>
      <w:r w:rsidRPr="00E10D57">
        <w:rPr>
          <w:sz w:val="22"/>
          <w:szCs w:val="22"/>
        </w:rPr>
        <w:t xml:space="preserve">, </w:t>
      </w:r>
      <w:r w:rsidRPr="00E10D57">
        <w:rPr>
          <w:i/>
          <w:iCs/>
          <w:sz w:val="22"/>
          <w:szCs w:val="22"/>
        </w:rPr>
        <w:t>Foreign Affairs</w:t>
      </w:r>
      <w:r w:rsidRPr="00E10D57">
        <w:rPr>
          <w:sz w:val="22"/>
          <w:szCs w:val="22"/>
        </w:rPr>
        <w:t>, and others.</w:t>
      </w:r>
    </w:p>
    <w:p w14:paraId="49D5AD4E" w14:textId="77777777" w:rsidR="00300854" w:rsidRPr="00E10D57" w:rsidRDefault="00300854" w:rsidP="00300854">
      <w:pPr>
        <w:numPr>
          <w:ilvl w:val="0"/>
          <w:numId w:val="8"/>
        </w:numPr>
        <w:rPr>
          <w:b/>
          <w:bCs/>
          <w:sz w:val="22"/>
          <w:szCs w:val="22"/>
        </w:rPr>
      </w:pPr>
      <w:r w:rsidRPr="00E10D57">
        <w:rPr>
          <w:sz w:val="22"/>
          <w:szCs w:val="22"/>
        </w:rPr>
        <w:t xml:space="preserve">Advised major think tank and Fortune 500 agri-business firm on water scarcity in Asia. </w:t>
      </w:r>
    </w:p>
    <w:p w14:paraId="25666679" w14:textId="77777777" w:rsidR="00300854" w:rsidRPr="00E10D57" w:rsidRDefault="00300854" w:rsidP="00300854">
      <w:pPr>
        <w:numPr>
          <w:ilvl w:val="0"/>
          <w:numId w:val="8"/>
        </w:numPr>
        <w:rPr>
          <w:b/>
          <w:bCs/>
          <w:sz w:val="22"/>
          <w:szCs w:val="22"/>
        </w:rPr>
      </w:pPr>
      <w:r>
        <w:rPr>
          <w:sz w:val="22"/>
          <w:szCs w:val="22"/>
        </w:rPr>
        <w:t>Organized</w:t>
      </w:r>
      <w:r w:rsidRPr="00E10D57">
        <w:rPr>
          <w:sz w:val="22"/>
          <w:szCs w:val="22"/>
        </w:rPr>
        <w:t xml:space="preserve"> academic conferences on information and communications technologies to support sustainable development and policy responses to drought.</w:t>
      </w:r>
    </w:p>
    <w:p w14:paraId="3DC54E3C" w14:textId="77777777" w:rsidR="00D401A0" w:rsidRPr="0048176C" w:rsidDel="0048176C" w:rsidRDefault="00D401A0" w:rsidP="00D401A0">
      <w:pPr>
        <w:rPr>
          <w:b/>
          <w:sz w:val="22"/>
          <w:szCs w:val="22"/>
        </w:rPr>
      </w:pPr>
    </w:p>
    <w:p w14:paraId="0D961006" w14:textId="77777777" w:rsidR="00D401A0" w:rsidRPr="0048176C" w:rsidRDefault="00D401A0" w:rsidP="00D401A0">
      <w:pPr>
        <w:rPr>
          <w:sz w:val="22"/>
          <w:szCs w:val="22"/>
        </w:rPr>
      </w:pPr>
      <w:r w:rsidRPr="64D0A12E">
        <w:rPr>
          <w:b/>
          <w:bCs/>
          <w:sz w:val="22"/>
          <w:szCs w:val="22"/>
        </w:rPr>
        <w:t>BROOKINGS INSTITUTION</w:t>
      </w:r>
      <w:r>
        <w:rPr>
          <w:b/>
          <w:sz w:val="22"/>
          <w:szCs w:val="22"/>
        </w:rPr>
        <w:tab/>
      </w:r>
      <w:r>
        <w:rPr>
          <w:b/>
          <w:sz w:val="22"/>
          <w:szCs w:val="22"/>
        </w:rPr>
        <w:tab/>
      </w:r>
      <w:r>
        <w:rPr>
          <w:b/>
          <w:sz w:val="22"/>
          <w:szCs w:val="22"/>
        </w:rPr>
        <w:tab/>
      </w:r>
      <w:r>
        <w:rPr>
          <w:b/>
          <w:sz w:val="22"/>
          <w:szCs w:val="22"/>
        </w:rPr>
        <w:tab/>
      </w:r>
      <w:r w:rsidRPr="64D0A12E">
        <w:rPr>
          <w:b/>
          <w:bCs/>
          <w:sz w:val="22"/>
          <w:szCs w:val="22"/>
        </w:rPr>
        <w:t xml:space="preserve">           </w:t>
      </w:r>
      <w:r>
        <w:rPr>
          <w:b/>
          <w:sz w:val="22"/>
          <w:szCs w:val="22"/>
        </w:rPr>
        <w:tab/>
      </w:r>
      <w:r>
        <w:rPr>
          <w:b/>
          <w:sz w:val="22"/>
          <w:szCs w:val="22"/>
        </w:rPr>
        <w:tab/>
      </w:r>
      <w:r>
        <w:rPr>
          <w:sz w:val="22"/>
          <w:szCs w:val="22"/>
        </w:rPr>
        <w:t>Washington, DC; Beijing, China</w:t>
      </w:r>
    </w:p>
    <w:p w14:paraId="546C49CE" w14:textId="77777777" w:rsidR="00D401A0" w:rsidRPr="0048176C" w:rsidRDefault="64D0A12E" w:rsidP="00D401A0">
      <w:pPr>
        <w:rPr>
          <w:sz w:val="22"/>
          <w:szCs w:val="22"/>
        </w:rPr>
      </w:pPr>
      <w:r w:rsidRPr="64D0A12E">
        <w:rPr>
          <w:b/>
          <w:bCs/>
          <w:sz w:val="22"/>
          <w:szCs w:val="22"/>
        </w:rPr>
        <w:t>John L. Thornton China Center</w:t>
      </w:r>
    </w:p>
    <w:p w14:paraId="59E66451" w14:textId="77777777" w:rsidR="00D401A0" w:rsidRPr="0082317C" w:rsidRDefault="00D401A0" w:rsidP="00D401A0">
      <w:pPr>
        <w:rPr>
          <w:sz w:val="22"/>
          <w:szCs w:val="22"/>
        </w:rPr>
      </w:pPr>
      <w:r w:rsidRPr="001F41FF">
        <w:rPr>
          <w:sz w:val="22"/>
          <w:szCs w:val="22"/>
        </w:rPr>
        <w:t>Ford Foundation Visiting Researcher, January - August 2012</w:t>
      </w:r>
      <w:r>
        <w:rPr>
          <w:sz w:val="22"/>
          <w:szCs w:val="22"/>
        </w:rPr>
        <w:tab/>
      </w:r>
    </w:p>
    <w:p w14:paraId="6964C2DD" w14:textId="77777777" w:rsidR="00D401A0" w:rsidRPr="00E83C48" w:rsidRDefault="64D0A12E" w:rsidP="00D401A0">
      <w:pPr>
        <w:numPr>
          <w:ilvl w:val="0"/>
          <w:numId w:val="8"/>
        </w:numPr>
        <w:rPr>
          <w:sz w:val="22"/>
          <w:szCs w:val="22"/>
        </w:rPr>
      </w:pPr>
      <w:r w:rsidRPr="64D0A12E">
        <w:rPr>
          <w:sz w:val="22"/>
          <w:szCs w:val="22"/>
        </w:rPr>
        <w:t>Conducted independent fieldwork in China to analyze Yellow River management and governance, including through Chinese-language interviews with local government officials and archival research.</w:t>
      </w:r>
    </w:p>
    <w:p w14:paraId="526CF443" w14:textId="77777777" w:rsidR="00D401A0" w:rsidRPr="00E83C48" w:rsidRDefault="154BBFD8" w:rsidP="00D401A0">
      <w:pPr>
        <w:numPr>
          <w:ilvl w:val="0"/>
          <w:numId w:val="8"/>
        </w:numPr>
        <w:rPr>
          <w:sz w:val="22"/>
          <w:szCs w:val="22"/>
        </w:rPr>
      </w:pPr>
      <w:r w:rsidRPr="154BBFD8">
        <w:rPr>
          <w:sz w:val="22"/>
          <w:szCs w:val="22"/>
        </w:rPr>
        <w:t xml:space="preserve">Analyzed local and regional water resource conflicts. Published findings include Brookings policy brief on water resource issues in China, and peer-reviewed journal article on </w:t>
      </w:r>
      <w:proofErr w:type="spellStart"/>
      <w:r w:rsidRPr="154BBFD8">
        <w:rPr>
          <w:sz w:val="22"/>
          <w:szCs w:val="22"/>
        </w:rPr>
        <w:t>hydropolitics</w:t>
      </w:r>
      <w:proofErr w:type="spellEnd"/>
      <w:r w:rsidRPr="154BBFD8">
        <w:rPr>
          <w:sz w:val="22"/>
          <w:szCs w:val="22"/>
        </w:rPr>
        <w:t xml:space="preserve"> in China in </w:t>
      </w:r>
      <w:r w:rsidRPr="154BBFD8">
        <w:rPr>
          <w:i/>
          <w:iCs/>
          <w:sz w:val="22"/>
          <w:szCs w:val="22"/>
        </w:rPr>
        <w:t>China Quarterly</w:t>
      </w:r>
      <w:r w:rsidRPr="154BBFD8">
        <w:rPr>
          <w:sz w:val="22"/>
          <w:szCs w:val="22"/>
        </w:rPr>
        <w:t>.</w:t>
      </w:r>
    </w:p>
    <w:p w14:paraId="2E14D57F" w14:textId="77777777" w:rsidR="00D401A0" w:rsidRPr="00B156AB" w:rsidRDefault="00D401A0" w:rsidP="00B156AB">
      <w:pPr>
        <w:rPr>
          <w:b/>
          <w:sz w:val="22"/>
          <w:szCs w:val="22"/>
        </w:rPr>
      </w:pPr>
    </w:p>
    <w:p w14:paraId="53C27872" w14:textId="77777777" w:rsidR="00D401A0" w:rsidRPr="00E83C48" w:rsidRDefault="00D401A0" w:rsidP="00D401A0">
      <w:pPr>
        <w:rPr>
          <w:sz w:val="22"/>
          <w:szCs w:val="22"/>
        </w:rPr>
      </w:pPr>
      <w:r w:rsidRPr="64D0A12E">
        <w:rPr>
          <w:b/>
          <w:bCs/>
          <w:sz w:val="22"/>
          <w:szCs w:val="22"/>
        </w:rPr>
        <w:t>NASA JET PROPULSION LABORATORY</w:t>
      </w:r>
      <w:r>
        <w:rPr>
          <w:b/>
          <w:sz w:val="22"/>
          <w:szCs w:val="22"/>
        </w:rPr>
        <w:tab/>
      </w:r>
      <w:r>
        <w:rPr>
          <w:b/>
          <w:sz w:val="22"/>
          <w:szCs w:val="22"/>
        </w:rPr>
        <w:tab/>
      </w:r>
      <w:r>
        <w:rPr>
          <w:b/>
          <w:sz w:val="22"/>
          <w:szCs w:val="22"/>
        </w:rPr>
        <w:tab/>
      </w:r>
      <w:r>
        <w:rPr>
          <w:sz w:val="22"/>
          <w:szCs w:val="22"/>
        </w:rPr>
        <w:tab/>
        <w:t xml:space="preserve">   </w:t>
      </w:r>
      <w:r>
        <w:rPr>
          <w:sz w:val="22"/>
          <w:szCs w:val="22"/>
        </w:rPr>
        <w:tab/>
      </w:r>
      <w:r>
        <w:rPr>
          <w:sz w:val="22"/>
          <w:szCs w:val="22"/>
        </w:rPr>
        <w:tab/>
        <w:t xml:space="preserve">   Pasadena, CA</w:t>
      </w:r>
    </w:p>
    <w:p w14:paraId="6B6F8D9F" w14:textId="77777777" w:rsidR="00D401A0" w:rsidRPr="00E83C48" w:rsidRDefault="64D0A12E" w:rsidP="00D401A0">
      <w:pPr>
        <w:rPr>
          <w:b/>
          <w:sz w:val="22"/>
          <w:szCs w:val="22"/>
        </w:rPr>
      </w:pPr>
      <w:r w:rsidRPr="64D0A12E">
        <w:rPr>
          <w:b/>
          <w:bCs/>
          <w:sz w:val="22"/>
          <w:szCs w:val="22"/>
        </w:rPr>
        <w:t>Water and Carbon Cycles Group</w:t>
      </w:r>
    </w:p>
    <w:p w14:paraId="7C06C18D" w14:textId="77777777" w:rsidR="00D401A0" w:rsidRPr="00E83C48" w:rsidRDefault="00D401A0" w:rsidP="00D401A0">
      <w:pPr>
        <w:rPr>
          <w:sz w:val="22"/>
          <w:szCs w:val="22"/>
        </w:rPr>
      </w:pPr>
      <w:r w:rsidRPr="001F41FF">
        <w:rPr>
          <w:sz w:val="22"/>
          <w:szCs w:val="22"/>
        </w:rPr>
        <w:t xml:space="preserve">Researcher, </w:t>
      </w:r>
      <w:r>
        <w:rPr>
          <w:sz w:val="22"/>
          <w:szCs w:val="22"/>
        </w:rPr>
        <w:t>Summer 2010</w:t>
      </w:r>
      <w:r>
        <w:rPr>
          <w:sz w:val="22"/>
          <w:szCs w:val="22"/>
        </w:rPr>
        <w:tab/>
      </w:r>
    </w:p>
    <w:p w14:paraId="6BF733ED" w14:textId="77777777" w:rsidR="00D401A0" w:rsidRDefault="64D0A12E" w:rsidP="00D401A0">
      <w:pPr>
        <w:numPr>
          <w:ilvl w:val="0"/>
          <w:numId w:val="8"/>
        </w:numPr>
        <w:rPr>
          <w:sz w:val="22"/>
          <w:szCs w:val="22"/>
        </w:rPr>
      </w:pPr>
      <w:r w:rsidRPr="64D0A12E">
        <w:rPr>
          <w:sz w:val="22"/>
          <w:szCs w:val="22"/>
        </w:rPr>
        <w:t xml:space="preserve">Hand-picked to conduct independent research on groundwater depletion in Yemen, using data from NASA’s Gravity Recovery and Climate Experiment (GRACE) mission. </w:t>
      </w:r>
    </w:p>
    <w:p w14:paraId="6AB58E56" w14:textId="77777777" w:rsidR="00D401A0" w:rsidRDefault="64D0A12E" w:rsidP="00D401A0">
      <w:pPr>
        <w:numPr>
          <w:ilvl w:val="0"/>
          <w:numId w:val="8"/>
        </w:numPr>
        <w:rPr>
          <w:sz w:val="22"/>
          <w:szCs w:val="22"/>
        </w:rPr>
      </w:pPr>
      <w:r w:rsidRPr="64D0A12E">
        <w:rPr>
          <w:sz w:val="22"/>
          <w:szCs w:val="22"/>
        </w:rPr>
        <w:t xml:space="preserve">Findings published in </w:t>
      </w:r>
      <w:r w:rsidRPr="64D0A12E">
        <w:rPr>
          <w:i/>
          <w:iCs/>
          <w:sz w:val="22"/>
          <w:szCs w:val="22"/>
        </w:rPr>
        <w:t>Water Resources Management</w:t>
      </w:r>
      <w:r w:rsidRPr="64D0A12E">
        <w:rPr>
          <w:sz w:val="22"/>
          <w:szCs w:val="22"/>
        </w:rPr>
        <w:t xml:space="preserve"> describing how satellite data can be used to effectively address groundwater depletion in areas featuring complex hydrogeology.</w:t>
      </w:r>
    </w:p>
    <w:p w14:paraId="41822F88" w14:textId="77777777" w:rsidR="00D401A0" w:rsidRDefault="00D401A0" w:rsidP="00961A0C">
      <w:pPr>
        <w:rPr>
          <w:b/>
          <w:szCs w:val="22"/>
        </w:rPr>
      </w:pPr>
    </w:p>
    <w:p w14:paraId="38C30840" w14:textId="77777777" w:rsidR="00300854" w:rsidRPr="00E10D57" w:rsidRDefault="00300854" w:rsidP="00300854">
      <w:pPr>
        <w:jc w:val="center"/>
        <w:rPr>
          <w:b/>
          <w:sz w:val="22"/>
          <w:szCs w:val="22"/>
        </w:rPr>
      </w:pPr>
      <w:r w:rsidRPr="00E10D57">
        <w:rPr>
          <w:b/>
          <w:sz w:val="22"/>
          <w:szCs w:val="22"/>
        </w:rPr>
        <w:t>MAJOR HONORS AND AWARDS</w:t>
      </w:r>
    </w:p>
    <w:p w14:paraId="2D2041B6" w14:textId="77777777" w:rsidR="00300854" w:rsidRPr="00E10D57" w:rsidRDefault="00300854" w:rsidP="00300854">
      <w:pPr>
        <w:rPr>
          <w:b/>
          <w:sz w:val="22"/>
          <w:szCs w:val="22"/>
        </w:rPr>
      </w:pPr>
    </w:p>
    <w:p w14:paraId="4985C160" w14:textId="77777777" w:rsidR="00300854" w:rsidRDefault="00300854" w:rsidP="00300854">
      <w:pPr>
        <w:ind w:left="720" w:hanging="720"/>
        <w:rPr>
          <w:b/>
          <w:sz w:val="22"/>
          <w:szCs w:val="22"/>
        </w:rPr>
      </w:pPr>
      <w:r>
        <w:rPr>
          <w:b/>
          <w:sz w:val="22"/>
          <w:szCs w:val="22"/>
        </w:rPr>
        <w:t>World Bank Young Professionals Program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2015</w:t>
      </w:r>
    </w:p>
    <w:p w14:paraId="2B586D0C" w14:textId="77777777" w:rsidR="00300854" w:rsidRPr="0017764E" w:rsidRDefault="00300854" w:rsidP="00300854">
      <w:pPr>
        <w:pStyle w:val="ListParagraph"/>
        <w:numPr>
          <w:ilvl w:val="0"/>
          <w:numId w:val="30"/>
        </w:numPr>
        <w:rPr>
          <w:b/>
          <w:sz w:val="22"/>
          <w:szCs w:val="22"/>
        </w:rPr>
      </w:pPr>
      <w:r>
        <w:rPr>
          <w:sz w:val="22"/>
          <w:szCs w:val="22"/>
        </w:rPr>
        <w:t>Selected from over 4,000 applicants for World Bank’s premier management training program</w:t>
      </w:r>
    </w:p>
    <w:p w14:paraId="7A5C31C8" w14:textId="77777777" w:rsidR="00300854" w:rsidRPr="0017764E" w:rsidRDefault="00300854" w:rsidP="00300854">
      <w:pPr>
        <w:pStyle w:val="ListParagraph"/>
        <w:ind w:left="1080"/>
        <w:rPr>
          <w:b/>
          <w:sz w:val="22"/>
          <w:szCs w:val="22"/>
        </w:rPr>
      </w:pPr>
    </w:p>
    <w:p w14:paraId="3DEED059" w14:textId="77777777" w:rsidR="00300854" w:rsidRDefault="00300854" w:rsidP="00300854">
      <w:pPr>
        <w:ind w:left="720" w:hanging="720"/>
        <w:rPr>
          <w:sz w:val="22"/>
          <w:szCs w:val="22"/>
        </w:rPr>
      </w:pPr>
      <w:r>
        <w:rPr>
          <w:b/>
          <w:sz w:val="22"/>
          <w:szCs w:val="22"/>
        </w:rPr>
        <w:t>International Affairs Fellowship, Council on Foreign Relations</w:t>
      </w:r>
      <w:r>
        <w:rPr>
          <w:b/>
          <w:sz w:val="22"/>
          <w:szCs w:val="22"/>
        </w:rPr>
        <w:tab/>
      </w:r>
      <w:r>
        <w:rPr>
          <w:b/>
          <w:sz w:val="22"/>
          <w:szCs w:val="22"/>
        </w:rPr>
        <w:tab/>
      </w:r>
      <w:r>
        <w:rPr>
          <w:b/>
          <w:sz w:val="22"/>
          <w:szCs w:val="22"/>
        </w:rPr>
        <w:tab/>
      </w:r>
      <w:r>
        <w:rPr>
          <w:b/>
          <w:sz w:val="22"/>
          <w:szCs w:val="22"/>
        </w:rPr>
        <w:tab/>
        <w:t xml:space="preserve">     2014</w:t>
      </w:r>
      <w:r w:rsidRPr="00FC61DD">
        <w:rPr>
          <w:sz w:val="22"/>
          <w:szCs w:val="22"/>
        </w:rPr>
        <w:t xml:space="preserve"> </w:t>
      </w:r>
    </w:p>
    <w:p w14:paraId="0DBBC891" w14:textId="77777777" w:rsidR="00300854" w:rsidRPr="00FC61DD" w:rsidRDefault="00300854" w:rsidP="00300854">
      <w:pPr>
        <w:pStyle w:val="ListParagraph"/>
        <w:numPr>
          <w:ilvl w:val="0"/>
          <w:numId w:val="30"/>
        </w:numPr>
        <w:rPr>
          <w:b/>
          <w:sz w:val="22"/>
          <w:szCs w:val="22"/>
        </w:rPr>
      </w:pPr>
      <w:r w:rsidRPr="00FC61DD">
        <w:rPr>
          <w:sz w:val="22"/>
          <w:szCs w:val="22"/>
        </w:rPr>
        <w:lastRenderedPageBreak/>
        <w:t xml:space="preserve">Awarded for leadership and contributions to international affairs </w:t>
      </w:r>
    </w:p>
    <w:p w14:paraId="780A1B2B" w14:textId="77777777" w:rsidR="00300854" w:rsidRDefault="00300854" w:rsidP="00300854">
      <w:pPr>
        <w:rPr>
          <w:b/>
          <w:sz w:val="22"/>
          <w:szCs w:val="22"/>
        </w:rPr>
      </w:pPr>
    </w:p>
    <w:p w14:paraId="36C13F2D" w14:textId="77777777" w:rsidR="00300854" w:rsidRDefault="00300854" w:rsidP="00300854">
      <w:pPr>
        <w:rPr>
          <w:b/>
          <w:sz w:val="22"/>
          <w:szCs w:val="22"/>
        </w:rPr>
      </w:pPr>
      <w:r w:rsidRPr="001F41FF">
        <w:rPr>
          <w:b/>
          <w:sz w:val="22"/>
          <w:szCs w:val="22"/>
        </w:rPr>
        <w:t xml:space="preserve">Giorgio </w:t>
      </w:r>
      <w:proofErr w:type="spellStart"/>
      <w:r w:rsidRPr="001F41FF">
        <w:rPr>
          <w:b/>
          <w:sz w:val="22"/>
          <w:szCs w:val="22"/>
        </w:rPr>
        <w:t>Ruffolo</w:t>
      </w:r>
      <w:proofErr w:type="spellEnd"/>
      <w:r w:rsidRPr="001F41FF">
        <w:rPr>
          <w:b/>
          <w:sz w:val="22"/>
          <w:szCs w:val="22"/>
        </w:rPr>
        <w:t xml:space="preserve"> </w:t>
      </w:r>
      <w:r>
        <w:rPr>
          <w:b/>
          <w:sz w:val="22"/>
          <w:szCs w:val="22"/>
        </w:rPr>
        <w:t xml:space="preserve">Post-Doctoral </w:t>
      </w:r>
      <w:r w:rsidRPr="001F41FF">
        <w:rPr>
          <w:b/>
          <w:sz w:val="22"/>
          <w:szCs w:val="22"/>
        </w:rPr>
        <w:t>Research Fellowship, Harvard University</w:t>
      </w:r>
      <w:r w:rsidRPr="001F41FF">
        <w:rPr>
          <w:b/>
          <w:sz w:val="22"/>
          <w:szCs w:val="22"/>
        </w:rPr>
        <w:tab/>
      </w:r>
      <w:r>
        <w:rPr>
          <w:b/>
          <w:sz w:val="22"/>
          <w:szCs w:val="22"/>
        </w:rPr>
        <w:t xml:space="preserve"> </w:t>
      </w:r>
      <w:r>
        <w:rPr>
          <w:b/>
          <w:sz w:val="22"/>
          <w:szCs w:val="22"/>
        </w:rPr>
        <w:tab/>
      </w:r>
      <w:r>
        <w:rPr>
          <w:b/>
          <w:sz w:val="22"/>
          <w:szCs w:val="22"/>
        </w:rPr>
        <w:tab/>
        <w:t xml:space="preserve">     2013</w:t>
      </w:r>
    </w:p>
    <w:p w14:paraId="2EA1733F" w14:textId="77777777" w:rsidR="00300854" w:rsidRPr="00EA7621" w:rsidRDefault="00300854" w:rsidP="00300854">
      <w:pPr>
        <w:pStyle w:val="ListParagraph"/>
        <w:numPr>
          <w:ilvl w:val="0"/>
          <w:numId w:val="25"/>
        </w:numPr>
        <w:rPr>
          <w:b/>
          <w:sz w:val="22"/>
          <w:szCs w:val="22"/>
        </w:rPr>
      </w:pPr>
      <w:r>
        <w:rPr>
          <w:sz w:val="22"/>
          <w:szCs w:val="22"/>
        </w:rPr>
        <w:t xml:space="preserve">Interdisciplinary joint appointment, </w:t>
      </w:r>
      <w:proofErr w:type="spellStart"/>
      <w:r>
        <w:rPr>
          <w:sz w:val="22"/>
          <w:szCs w:val="22"/>
        </w:rPr>
        <w:t>Belfer</w:t>
      </w:r>
      <w:proofErr w:type="spellEnd"/>
      <w:r>
        <w:rPr>
          <w:sz w:val="22"/>
          <w:szCs w:val="22"/>
        </w:rPr>
        <w:t xml:space="preserve"> Center for Science and International Affairs and Sustainability Science Program, Center for Business and Government </w:t>
      </w:r>
    </w:p>
    <w:p w14:paraId="02CEFFD2" w14:textId="77777777" w:rsidR="00300854" w:rsidRPr="00E83C48" w:rsidRDefault="00300854" w:rsidP="00300854">
      <w:pPr>
        <w:rPr>
          <w:rFonts w:ascii="Helvetica" w:hAnsi="Helvetica" w:cs="Helvetica"/>
          <w:color w:val="000000"/>
          <w:sz w:val="22"/>
          <w:szCs w:val="22"/>
        </w:rPr>
      </w:pPr>
    </w:p>
    <w:p w14:paraId="5A38DD26" w14:textId="77777777" w:rsidR="00300854" w:rsidRDefault="00300854" w:rsidP="00300854">
      <w:pPr>
        <w:rPr>
          <w:b/>
          <w:sz w:val="22"/>
          <w:szCs w:val="22"/>
        </w:rPr>
      </w:pPr>
      <w:r>
        <w:rPr>
          <w:b/>
          <w:sz w:val="22"/>
          <w:szCs w:val="22"/>
        </w:rPr>
        <w:t>Rhodes Scholar, Oxford University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Pr="001F41FF">
        <w:rPr>
          <w:b/>
          <w:sz w:val="22"/>
          <w:szCs w:val="22"/>
        </w:rPr>
        <w:t>2009</w:t>
      </w:r>
    </w:p>
    <w:p w14:paraId="5288EE0C" w14:textId="77777777" w:rsidR="00300854" w:rsidRPr="0075442A" w:rsidRDefault="00300854" w:rsidP="00300854">
      <w:pPr>
        <w:pStyle w:val="ListParagraph"/>
        <w:numPr>
          <w:ilvl w:val="0"/>
          <w:numId w:val="25"/>
        </w:numPr>
        <w:rPr>
          <w:b/>
          <w:sz w:val="22"/>
          <w:szCs w:val="22"/>
        </w:rPr>
      </w:pPr>
      <w:r>
        <w:rPr>
          <w:sz w:val="22"/>
          <w:szCs w:val="22"/>
        </w:rPr>
        <w:t>Awarded for “moral force of character and instincts to lead”</w:t>
      </w:r>
    </w:p>
    <w:p w14:paraId="6A211AC6" w14:textId="77777777" w:rsidR="00300854" w:rsidRPr="00E83C48" w:rsidRDefault="00300854" w:rsidP="00300854">
      <w:pPr>
        <w:rPr>
          <w:b/>
          <w:sz w:val="22"/>
          <w:szCs w:val="22"/>
        </w:rPr>
      </w:pPr>
    </w:p>
    <w:p w14:paraId="130D04A9" w14:textId="77777777" w:rsidR="00300854" w:rsidRDefault="00300854" w:rsidP="00300854">
      <w:pPr>
        <w:rPr>
          <w:b/>
          <w:sz w:val="22"/>
          <w:szCs w:val="22"/>
        </w:rPr>
      </w:pPr>
      <w:r>
        <w:rPr>
          <w:b/>
          <w:sz w:val="22"/>
          <w:szCs w:val="22"/>
        </w:rPr>
        <w:t>Fulbright Fellow, China - Ecology and Environmental Studies</w:t>
      </w:r>
      <w:r>
        <w:rPr>
          <w:b/>
          <w:sz w:val="22"/>
          <w:szCs w:val="22"/>
        </w:rPr>
        <w:tab/>
      </w:r>
      <w:r>
        <w:rPr>
          <w:b/>
          <w:sz w:val="22"/>
          <w:szCs w:val="22"/>
        </w:rPr>
        <w:tab/>
      </w:r>
      <w:r w:rsidRPr="001F41FF">
        <w:rPr>
          <w:b/>
          <w:sz w:val="22"/>
          <w:szCs w:val="22"/>
        </w:rPr>
        <w:t xml:space="preserve">     </w:t>
      </w:r>
      <w:r>
        <w:rPr>
          <w:b/>
          <w:sz w:val="22"/>
          <w:szCs w:val="22"/>
        </w:rPr>
        <w:tab/>
      </w:r>
      <w:r>
        <w:rPr>
          <w:b/>
          <w:sz w:val="22"/>
          <w:szCs w:val="22"/>
        </w:rPr>
        <w:tab/>
        <w:t xml:space="preserve">     </w:t>
      </w:r>
      <w:r w:rsidRPr="001F41FF">
        <w:rPr>
          <w:b/>
          <w:sz w:val="22"/>
          <w:szCs w:val="22"/>
        </w:rPr>
        <w:t>2008</w:t>
      </w:r>
    </w:p>
    <w:p w14:paraId="75787BFE" w14:textId="77777777" w:rsidR="00300854" w:rsidRPr="00E83C48" w:rsidRDefault="00300854" w:rsidP="00300854">
      <w:pPr>
        <w:numPr>
          <w:ilvl w:val="0"/>
          <w:numId w:val="8"/>
        </w:numPr>
        <w:rPr>
          <w:sz w:val="22"/>
          <w:szCs w:val="22"/>
        </w:rPr>
      </w:pPr>
      <w:r>
        <w:rPr>
          <w:sz w:val="22"/>
          <w:szCs w:val="22"/>
        </w:rPr>
        <w:t>Conducted research at Peking University’s Environmental Economics and Policy Research Group; published peer-reviewed articles and analysis of China’s energy and climate policy</w:t>
      </w:r>
    </w:p>
    <w:p w14:paraId="2A39ACBF" w14:textId="77777777" w:rsidR="00300854" w:rsidRPr="00E83C48" w:rsidDel="00B62D46" w:rsidRDefault="00300854" w:rsidP="00300854">
      <w:pPr>
        <w:rPr>
          <w:b/>
          <w:sz w:val="22"/>
          <w:szCs w:val="22"/>
        </w:rPr>
      </w:pPr>
    </w:p>
    <w:p w14:paraId="01A4DD67" w14:textId="77777777" w:rsidR="00300854" w:rsidRDefault="00300854" w:rsidP="00300854">
      <w:pPr>
        <w:rPr>
          <w:b/>
          <w:sz w:val="22"/>
          <w:szCs w:val="22"/>
        </w:rPr>
      </w:pPr>
      <w:r>
        <w:rPr>
          <w:b/>
          <w:sz w:val="22"/>
          <w:szCs w:val="22"/>
        </w:rPr>
        <w:t>Harry S Truman Scholar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Pr="001F41FF">
        <w:rPr>
          <w:b/>
          <w:sz w:val="22"/>
          <w:szCs w:val="22"/>
        </w:rPr>
        <w:t>2007</w:t>
      </w:r>
    </w:p>
    <w:p w14:paraId="2CCE6CDF" w14:textId="77777777" w:rsidR="00300854" w:rsidRPr="006D58C0" w:rsidRDefault="00300854" w:rsidP="00300854">
      <w:pPr>
        <w:numPr>
          <w:ilvl w:val="0"/>
          <w:numId w:val="8"/>
        </w:numPr>
        <w:rPr>
          <w:sz w:val="22"/>
          <w:szCs w:val="22"/>
        </w:rPr>
      </w:pPr>
      <w:r>
        <w:rPr>
          <w:sz w:val="22"/>
          <w:szCs w:val="22"/>
        </w:rPr>
        <w:t>Awarded graduate</w:t>
      </w:r>
      <w:r w:rsidRPr="001F41FF">
        <w:rPr>
          <w:sz w:val="22"/>
          <w:szCs w:val="22"/>
        </w:rPr>
        <w:t xml:space="preserve"> </w:t>
      </w:r>
      <w:hyperlink r:id="rId8" w:history="1">
        <w:r w:rsidRPr="001F41FF">
          <w:rPr>
            <w:sz w:val="22"/>
            <w:szCs w:val="22"/>
          </w:rPr>
          <w:t>scholarship</w:t>
        </w:r>
      </w:hyperlink>
      <w:r w:rsidRPr="001F41FF">
        <w:rPr>
          <w:sz w:val="22"/>
          <w:szCs w:val="22"/>
        </w:rPr>
        <w:t xml:space="preserve"> </w:t>
      </w:r>
      <w:r>
        <w:rPr>
          <w:sz w:val="22"/>
          <w:szCs w:val="22"/>
        </w:rPr>
        <w:t>for leadership potential and commitment to public service</w:t>
      </w:r>
    </w:p>
    <w:p w14:paraId="1844BAA4" w14:textId="77777777" w:rsidR="0017764E" w:rsidRDefault="0017764E">
      <w:pPr>
        <w:jc w:val="center"/>
        <w:rPr>
          <w:b/>
          <w:szCs w:val="22"/>
        </w:rPr>
      </w:pPr>
    </w:p>
    <w:p w14:paraId="012F43F4" w14:textId="77777777" w:rsidR="00A33E3D" w:rsidRDefault="64D0A12E">
      <w:pPr>
        <w:jc w:val="center"/>
        <w:rPr>
          <w:i/>
          <w:iCs/>
          <w:sz w:val="22"/>
        </w:rPr>
      </w:pPr>
      <w:r w:rsidRPr="64D0A12E">
        <w:rPr>
          <w:b/>
          <w:bCs/>
        </w:rPr>
        <w:t>EDUCATION</w:t>
      </w:r>
    </w:p>
    <w:p w14:paraId="38BDA99F" w14:textId="77777777" w:rsidR="0058567A" w:rsidRPr="00A40824" w:rsidRDefault="0058567A" w:rsidP="0087620B">
      <w:pPr>
        <w:pStyle w:val="Heading1"/>
        <w:rPr>
          <w:b/>
          <w:i w:val="0"/>
          <w:iCs w:val="0"/>
          <w:sz w:val="20"/>
          <w:szCs w:val="22"/>
        </w:rPr>
      </w:pPr>
    </w:p>
    <w:p w14:paraId="11C0AC44" w14:textId="77777777" w:rsidR="00A33E3D" w:rsidRDefault="0087620B">
      <w:pPr>
        <w:pStyle w:val="Heading1"/>
        <w:rPr>
          <w:i w:val="0"/>
          <w:iCs w:val="0"/>
          <w:sz w:val="22"/>
          <w:szCs w:val="22"/>
        </w:rPr>
      </w:pPr>
      <w:r w:rsidRPr="154BBFD8">
        <w:rPr>
          <w:b/>
          <w:bCs/>
          <w:i w:val="0"/>
          <w:iCs w:val="0"/>
          <w:sz w:val="22"/>
          <w:szCs w:val="22"/>
        </w:rPr>
        <w:t>UNIVERSITY OF OXFORD</w:t>
      </w:r>
      <w:r w:rsidRPr="00E83C48">
        <w:rPr>
          <w:b/>
          <w:i w:val="0"/>
          <w:iCs w:val="0"/>
          <w:sz w:val="22"/>
          <w:szCs w:val="22"/>
        </w:rPr>
        <w:tab/>
      </w:r>
      <w:r w:rsidRPr="00E83C48">
        <w:rPr>
          <w:b/>
          <w:i w:val="0"/>
          <w:iCs w:val="0"/>
          <w:sz w:val="22"/>
          <w:szCs w:val="22"/>
        </w:rPr>
        <w:tab/>
      </w:r>
      <w:r w:rsidRPr="00E83C48">
        <w:rPr>
          <w:b/>
          <w:i w:val="0"/>
          <w:iCs w:val="0"/>
          <w:sz w:val="22"/>
          <w:szCs w:val="22"/>
        </w:rPr>
        <w:tab/>
      </w:r>
      <w:r w:rsidRPr="154BBFD8">
        <w:rPr>
          <w:b/>
          <w:bCs/>
          <w:i w:val="0"/>
          <w:iCs w:val="0"/>
          <w:sz w:val="22"/>
          <w:szCs w:val="22"/>
        </w:rPr>
        <w:t xml:space="preserve">       </w:t>
      </w:r>
      <w:r w:rsidRPr="00E83C48">
        <w:rPr>
          <w:b/>
          <w:i w:val="0"/>
          <w:iCs w:val="0"/>
          <w:sz w:val="22"/>
          <w:szCs w:val="22"/>
        </w:rPr>
        <w:tab/>
      </w:r>
      <w:r w:rsidRPr="154BBFD8">
        <w:rPr>
          <w:b/>
          <w:bCs/>
          <w:i w:val="0"/>
          <w:iCs w:val="0"/>
          <w:sz w:val="22"/>
          <w:szCs w:val="22"/>
        </w:rPr>
        <w:t xml:space="preserve">           </w:t>
      </w:r>
      <w:r w:rsidRPr="00E83C48">
        <w:rPr>
          <w:b/>
          <w:i w:val="0"/>
          <w:iCs w:val="0"/>
          <w:sz w:val="22"/>
          <w:szCs w:val="22"/>
        </w:rPr>
        <w:tab/>
      </w:r>
      <w:r w:rsidRPr="00E83C48">
        <w:rPr>
          <w:b/>
          <w:i w:val="0"/>
          <w:iCs w:val="0"/>
          <w:sz w:val="22"/>
          <w:szCs w:val="22"/>
        </w:rPr>
        <w:tab/>
      </w:r>
      <w:r w:rsidRPr="154BBFD8">
        <w:rPr>
          <w:b/>
          <w:bCs/>
          <w:i w:val="0"/>
          <w:iCs w:val="0"/>
          <w:sz w:val="22"/>
          <w:szCs w:val="22"/>
        </w:rPr>
        <w:t xml:space="preserve">           </w:t>
      </w:r>
      <w:proofErr w:type="spellStart"/>
      <w:r w:rsidRPr="154BBFD8">
        <w:rPr>
          <w:i w:val="0"/>
          <w:iCs w:val="0"/>
          <w:sz w:val="22"/>
          <w:szCs w:val="22"/>
        </w:rPr>
        <w:t>Oxford</w:t>
      </w:r>
      <w:proofErr w:type="spellEnd"/>
      <w:r w:rsidRPr="154BBFD8">
        <w:rPr>
          <w:i w:val="0"/>
          <w:iCs w:val="0"/>
          <w:sz w:val="22"/>
          <w:szCs w:val="22"/>
        </w:rPr>
        <w:t>, United Kingdom</w:t>
      </w:r>
    </w:p>
    <w:p w14:paraId="27E9C4F1" w14:textId="77777777" w:rsidR="0087620B" w:rsidRPr="00E83C48" w:rsidRDefault="64D0A12E" w:rsidP="0087620B">
      <w:pPr>
        <w:rPr>
          <w:b/>
          <w:sz w:val="22"/>
          <w:szCs w:val="22"/>
        </w:rPr>
      </w:pPr>
      <w:r w:rsidRPr="64D0A12E">
        <w:rPr>
          <w:b/>
          <w:bCs/>
          <w:sz w:val="22"/>
          <w:szCs w:val="22"/>
        </w:rPr>
        <w:t>Doctor of Philosophy in Politics, 2013</w:t>
      </w:r>
    </w:p>
    <w:p w14:paraId="0AB17F98" w14:textId="77777777" w:rsidR="0087620B" w:rsidRPr="00E83C48" w:rsidRDefault="64D0A12E" w:rsidP="0087620B">
      <w:pPr>
        <w:numPr>
          <w:ilvl w:val="0"/>
          <w:numId w:val="4"/>
        </w:numPr>
        <w:rPr>
          <w:sz w:val="22"/>
          <w:szCs w:val="22"/>
        </w:rPr>
      </w:pPr>
      <w:r w:rsidRPr="64D0A12E">
        <w:rPr>
          <w:sz w:val="22"/>
          <w:szCs w:val="22"/>
        </w:rPr>
        <w:t xml:space="preserve">Research focused on water resource conflict and disputes at the sub-national level; included extensive archival and interview-based fieldwork in China.  </w:t>
      </w:r>
    </w:p>
    <w:p w14:paraId="0448B3A9" w14:textId="77777777" w:rsidR="0087620B" w:rsidRDefault="154BBFD8" w:rsidP="0087620B">
      <w:pPr>
        <w:numPr>
          <w:ilvl w:val="0"/>
          <w:numId w:val="4"/>
        </w:numPr>
        <w:rPr>
          <w:sz w:val="22"/>
          <w:szCs w:val="22"/>
        </w:rPr>
      </w:pPr>
      <w:r w:rsidRPr="154BBFD8">
        <w:rPr>
          <w:sz w:val="22"/>
          <w:szCs w:val="22"/>
        </w:rPr>
        <w:t xml:space="preserve">Dissertation: Dilemmas of Regional Governance: Sub-National Territorial Politics and River Basin Management in the United States, France, China, and India (Adviser: Nancy </w:t>
      </w:r>
      <w:proofErr w:type="spellStart"/>
      <w:r w:rsidRPr="154BBFD8">
        <w:rPr>
          <w:sz w:val="22"/>
          <w:szCs w:val="22"/>
        </w:rPr>
        <w:t>Bermeo</w:t>
      </w:r>
      <w:proofErr w:type="spellEnd"/>
      <w:r w:rsidRPr="154BBFD8">
        <w:rPr>
          <w:sz w:val="22"/>
          <w:szCs w:val="22"/>
        </w:rPr>
        <w:t>, Nuffield Professor of Comparative Politics).</w:t>
      </w:r>
    </w:p>
    <w:p w14:paraId="1CDEA0B9" w14:textId="77777777" w:rsidR="0087620B" w:rsidRPr="00E83C48" w:rsidRDefault="64D0A12E" w:rsidP="0087620B">
      <w:pPr>
        <w:numPr>
          <w:ilvl w:val="0"/>
          <w:numId w:val="4"/>
        </w:numPr>
        <w:rPr>
          <w:sz w:val="22"/>
          <w:szCs w:val="22"/>
        </w:rPr>
      </w:pPr>
      <w:r w:rsidRPr="64D0A12E">
        <w:rPr>
          <w:sz w:val="22"/>
          <w:szCs w:val="22"/>
        </w:rPr>
        <w:t>Awards: Queen Elizabeth Scholarship, 2012.</w:t>
      </w:r>
    </w:p>
    <w:p w14:paraId="21227F71" w14:textId="77777777" w:rsidR="00A33E3D" w:rsidRDefault="00A33E3D">
      <w:pPr>
        <w:pStyle w:val="Heading1"/>
        <w:rPr>
          <w:b/>
          <w:sz w:val="22"/>
          <w:szCs w:val="22"/>
        </w:rPr>
      </w:pPr>
    </w:p>
    <w:p w14:paraId="59FC3EE3" w14:textId="77777777" w:rsidR="00A33E3D" w:rsidRDefault="001F41FF">
      <w:pPr>
        <w:pStyle w:val="Heading1"/>
        <w:rPr>
          <w:sz w:val="22"/>
          <w:szCs w:val="22"/>
        </w:rPr>
      </w:pPr>
      <w:r w:rsidRPr="154BBFD8">
        <w:rPr>
          <w:b/>
          <w:bCs/>
          <w:i w:val="0"/>
          <w:iCs w:val="0"/>
          <w:sz w:val="22"/>
          <w:szCs w:val="22"/>
        </w:rPr>
        <w:t>UNIVERSITY OF OXFORD</w:t>
      </w:r>
      <w:r w:rsidRPr="001F41FF">
        <w:rPr>
          <w:b/>
          <w:i w:val="0"/>
          <w:iCs w:val="0"/>
          <w:sz w:val="22"/>
          <w:szCs w:val="22"/>
        </w:rPr>
        <w:tab/>
      </w:r>
      <w:r w:rsidRPr="001F41FF">
        <w:rPr>
          <w:b/>
          <w:i w:val="0"/>
          <w:iCs w:val="0"/>
          <w:sz w:val="22"/>
          <w:szCs w:val="22"/>
        </w:rPr>
        <w:tab/>
      </w:r>
      <w:r w:rsidRPr="001F41FF">
        <w:rPr>
          <w:b/>
          <w:i w:val="0"/>
          <w:sz w:val="22"/>
          <w:szCs w:val="22"/>
        </w:rPr>
        <w:tab/>
      </w:r>
      <w:r w:rsidRPr="154BBFD8">
        <w:rPr>
          <w:b/>
          <w:bCs/>
          <w:i w:val="0"/>
          <w:iCs w:val="0"/>
          <w:sz w:val="22"/>
          <w:szCs w:val="22"/>
        </w:rPr>
        <w:t xml:space="preserve">       </w:t>
      </w:r>
      <w:r w:rsidRPr="001F41FF">
        <w:rPr>
          <w:b/>
          <w:i w:val="0"/>
          <w:sz w:val="22"/>
          <w:szCs w:val="22"/>
        </w:rPr>
        <w:tab/>
      </w:r>
      <w:r w:rsidRPr="154BBFD8">
        <w:rPr>
          <w:b/>
          <w:bCs/>
          <w:i w:val="0"/>
          <w:iCs w:val="0"/>
          <w:sz w:val="22"/>
          <w:szCs w:val="22"/>
        </w:rPr>
        <w:t xml:space="preserve">           </w:t>
      </w:r>
      <w:r w:rsidRPr="001F41FF">
        <w:rPr>
          <w:b/>
          <w:i w:val="0"/>
          <w:sz w:val="22"/>
          <w:szCs w:val="22"/>
        </w:rPr>
        <w:tab/>
      </w:r>
      <w:r w:rsidRPr="001F41FF">
        <w:rPr>
          <w:b/>
          <w:i w:val="0"/>
          <w:sz w:val="22"/>
          <w:szCs w:val="22"/>
        </w:rPr>
        <w:tab/>
      </w:r>
      <w:r w:rsidRPr="154BBFD8">
        <w:rPr>
          <w:b/>
          <w:bCs/>
          <w:i w:val="0"/>
          <w:iCs w:val="0"/>
          <w:sz w:val="22"/>
          <w:szCs w:val="22"/>
        </w:rPr>
        <w:t xml:space="preserve">           </w:t>
      </w:r>
      <w:proofErr w:type="spellStart"/>
      <w:r w:rsidRPr="154BBFD8">
        <w:rPr>
          <w:i w:val="0"/>
          <w:iCs w:val="0"/>
          <w:sz w:val="22"/>
          <w:szCs w:val="22"/>
        </w:rPr>
        <w:t>Oxford</w:t>
      </w:r>
      <w:proofErr w:type="spellEnd"/>
      <w:r w:rsidRPr="154BBFD8">
        <w:rPr>
          <w:i w:val="0"/>
          <w:iCs w:val="0"/>
          <w:sz w:val="22"/>
          <w:szCs w:val="22"/>
        </w:rPr>
        <w:t>, United Kingdom</w:t>
      </w:r>
    </w:p>
    <w:p w14:paraId="08690916" w14:textId="77777777" w:rsidR="00A33E3D" w:rsidRDefault="64D0A12E">
      <w:pPr>
        <w:rPr>
          <w:b/>
          <w:sz w:val="22"/>
          <w:szCs w:val="22"/>
        </w:rPr>
      </w:pPr>
      <w:r w:rsidRPr="64D0A12E">
        <w:rPr>
          <w:b/>
          <w:bCs/>
          <w:sz w:val="22"/>
          <w:szCs w:val="22"/>
        </w:rPr>
        <w:t xml:space="preserve">Master of Science, </w:t>
      </w:r>
      <w:r w:rsidRPr="64D0A12E">
        <w:rPr>
          <w:b/>
          <w:bCs/>
          <w:i/>
          <w:iCs/>
          <w:sz w:val="22"/>
          <w:szCs w:val="22"/>
        </w:rPr>
        <w:t>with distinction</w:t>
      </w:r>
      <w:r w:rsidRPr="64D0A12E">
        <w:rPr>
          <w:b/>
          <w:bCs/>
          <w:sz w:val="22"/>
          <w:szCs w:val="22"/>
        </w:rPr>
        <w:t>, in Environmental Change and Management, 2010</w:t>
      </w:r>
    </w:p>
    <w:p w14:paraId="1133E6B1" w14:textId="77777777" w:rsidR="00BD64A3" w:rsidRDefault="64D0A12E" w:rsidP="0087620B">
      <w:pPr>
        <w:numPr>
          <w:ilvl w:val="0"/>
          <w:numId w:val="5"/>
        </w:numPr>
        <w:rPr>
          <w:sz w:val="22"/>
          <w:szCs w:val="22"/>
        </w:rPr>
      </w:pPr>
      <w:r w:rsidRPr="64D0A12E">
        <w:rPr>
          <w:sz w:val="22"/>
          <w:szCs w:val="22"/>
        </w:rPr>
        <w:t>Research focused on water resource politics and policy in Middle East, including extensive coursework in water resource management and use of Geographic Information Systems.</w:t>
      </w:r>
    </w:p>
    <w:p w14:paraId="088C1E5D" w14:textId="77777777" w:rsidR="0087620B" w:rsidRPr="00E83C48" w:rsidRDefault="64D0A12E" w:rsidP="0087620B">
      <w:pPr>
        <w:numPr>
          <w:ilvl w:val="0"/>
          <w:numId w:val="5"/>
        </w:numPr>
        <w:rPr>
          <w:sz w:val="22"/>
          <w:szCs w:val="22"/>
        </w:rPr>
      </w:pPr>
      <w:r w:rsidRPr="64D0A12E">
        <w:rPr>
          <w:sz w:val="22"/>
          <w:szCs w:val="22"/>
        </w:rPr>
        <w:t>Thesis: Charting the Subterranean Sea: The Promise of Groundwater Storage Change Assessment from Satellite Observations and the Persistent Challenges of Water Management in Yemen.</w:t>
      </w:r>
    </w:p>
    <w:p w14:paraId="51192A92" w14:textId="77777777" w:rsidR="0087620B" w:rsidRPr="00E83C48" w:rsidRDefault="0087620B" w:rsidP="0087620B">
      <w:pPr>
        <w:rPr>
          <w:sz w:val="22"/>
          <w:szCs w:val="22"/>
        </w:rPr>
      </w:pPr>
    </w:p>
    <w:p w14:paraId="0DB5EA5F" w14:textId="77777777" w:rsidR="00A33E3D" w:rsidRDefault="001F41FF">
      <w:pPr>
        <w:pStyle w:val="Heading1"/>
        <w:rPr>
          <w:b/>
          <w:sz w:val="22"/>
          <w:szCs w:val="22"/>
        </w:rPr>
      </w:pPr>
      <w:r w:rsidRPr="64D0A12E">
        <w:rPr>
          <w:b/>
          <w:bCs/>
          <w:i w:val="0"/>
          <w:iCs w:val="0"/>
          <w:sz w:val="22"/>
          <w:szCs w:val="22"/>
        </w:rPr>
        <w:t>PRINCETON UNIVERSITY</w:t>
      </w:r>
      <w:r w:rsidRPr="001F41FF">
        <w:rPr>
          <w:b/>
          <w:i w:val="0"/>
          <w:iCs w:val="0"/>
          <w:sz w:val="22"/>
          <w:szCs w:val="22"/>
        </w:rPr>
        <w:tab/>
      </w:r>
      <w:r w:rsidRPr="001F41FF">
        <w:rPr>
          <w:b/>
          <w:i w:val="0"/>
          <w:iCs w:val="0"/>
          <w:sz w:val="22"/>
          <w:szCs w:val="22"/>
        </w:rPr>
        <w:tab/>
      </w:r>
      <w:r w:rsidRPr="001F41FF">
        <w:rPr>
          <w:b/>
          <w:i w:val="0"/>
          <w:iCs w:val="0"/>
          <w:sz w:val="22"/>
          <w:szCs w:val="22"/>
        </w:rPr>
        <w:tab/>
      </w:r>
      <w:r w:rsidRPr="001F41FF">
        <w:rPr>
          <w:b/>
          <w:i w:val="0"/>
          <w:iCs w:val="0"/>
          <w:sz w:val="22"/>
          <w:szCs w:val="22"/>
        </w:rPr>
        <w:tab/>
      </w:r>
      <w:proofErr w:type="gramStart"/>
      <w:r w:rsidRPr="001F41FF">
        <w:rPr>
          <w:b/>
          <w:i w:val="0"/>
          <w:iCs w:val="0"/>
          <w:sz w:val="22"/>
          <w:szCs w:val="22"/>
        </w:rPr>
        <w:tab/>
      </w:r>
      <w:r w:rsidRPr="64D0A12E">
        <w:rPr>
          <w:b/>
          <w:bCs/>
          <w:i w:val="0"/>
          <w:iCs w:val="0"/>
          <w:sz w:val="22"/>
          <w:szCs w:val="22"/>
        </w:rPr>
        <w:t xml:space="preserve">  </w:t>
      </w:r>
      <w:r w:rsidRPr="001F41FF">
        <w:rPr>
          <w:b/>
          <w:i w:val="0"/>
          <w:iCs w:val="0"/>
          <w:sz w:val="22"/>
          <w:szCs w:val="22"/>
        </w:rPr>
        <w:tab/>
      </w:r>
      <w:proofErr w:type="gramEnd"/>
      <w:r w:rsidRPr="64D0A12E">
        <w:rPr>
          <w:b/>
          <w:bCs/>
          <w:i w:val="0"/>
          <w:iCs w:val="0"/>
          <w:sz w:val="22"/>
          <w:szCs w:val="22"/>
        </w:rPr>
        <w:t xml:space="preserve">  </w:t>
      </w:r>
      <w:r w:rsidRPr="001F41FF">
        <w:rPr>
          <w:b/>
          <w:i w:val="0"/>
          <w:iCs w:val="0"/>
          <w:sz w:val="22"/>
          <w:szCs w:val="22"/>
        </w:rPr>
        <w:tab/>
      </w:r>
      <w:r w:rsidRPr="64D0A12E">
        <w:rPr>
          <w:i w:val="0"/>
          <w:iCs w:val="0"/>
          <w:sz w:val="22"/>
          <w:szCs w:val="22"/>
        </w:rPr>
        <w:t xml:space="preserve">  </w:t>
      </w:r>
      <w:r w:rsidRPr="001F41FF">
        <w:rPr>
          <w:i w:val="0"/>
          <w:sz w:val="22"/>
          <w:szCs w:val="22"/>
        </w:rPr>
        <w:tab/>
      </w:r>
      <w:r w:rsidRPr="64D0A12E">
        <w:rPr>
          <w:i w:val="0"/>
          <w:iCs w:val="0"/>
          <w:sz w:val="22"/>
          <w:szCs w:val="22"/>
        </w:rPr>
        <w:t xml:space="preserve">   Princeton, NJ</w:t>
      </w:r>
    </w:p>
    <w:p w14:paraId="4FEB222B" w14:textId="77777777" w:rsidR="00A33E3D" w:rsidRDefault="64D0A12E">
      <w:pPr>
        <w:pStyle w:val="Heading1"/>
        <w:rPr>
          <w:b/>
          <w:sz w:val="22"/>
          <w:szCs w:val="22"/>
        </w:rPr>
      </w:pPr>
      <w:r w:rsidRPr="64D0A12E">
        <w:rPr>
          <w:b/>
          <w:bCs/>
          <w:i w:val="0"/>
          <w:iCs w:val="0"/>
          <w:sz w:val="22"/>
          <w:szCs w:val="22"/>
        </w:rPr>
        <w:t xml:space="preserve">Bachelor of Arts, </w:t>
      </w:r>
      <w:r w:rsidRPr="64D0A12E">
        <w:rPr>
          <w:b/>
          <w:bCs/>
          <w:sz w:val="22"/>
          <w:szCs w:val="22"/>
        </w:rPr>
        <w:t>summa cum laude</w:t>
      </w:r>
      <w:r w:rsidRPr="64D0A12E">
        <w:rPr>
          <w:b/>
          <w:bCs/>
          <w:i w:val="0"/>
          <w:iCs w:val="0"/>
          <w:sz w:val="22"/>
          <w:szCs w:val="22"/>
        </w:rPr>
        <w:t>, 2008</w:t>
      </w:r>
    </w:p>
    <w:p w14:paraId="4226E7DE" w14:textId="77777777" w:rsidR="00A33E3D" w:rsidRDefault="64D0A12E">
      <w:pPr>
        <w:numPr>
          <w:ilvl w:val="0"/>
          <w:numId w:val="5"/>
        </w:numPr>
        <w:rPr>
          <w:sz w:val="22"/>
          <w:szCs w:val="22"/>
        </w:rPr>
      </w:pPr>
      <w:r w:rsidRPr="64D0A12E">
        <w:rPr>
          <w:sz w:val="22"/>
          <w:szCs w:val="22"/>
        </w:rPr>
        <w:t>Concentration: Woodrow Wilson School of Public and International Affairs.</w:t>
      </w:r>
    </w:p>
    <w:p w14:paraId="3A78DB52" w14:textId="77777777" w:rsidR="0087620B" w:rsidRPr="00E83C48" w:rsidRDefault="64D0A12E" w:rsidP="0087620B">
      <w:pPr>
        <w:numPr>
          <w:ilvl w:val="0"/>
          <w:numId w:val="5"/>
        </w:numPr>
        <w:rPr>
          <w:sz w:val="22"/>
          <w:szCs w:val="22"/>
        </w:rPr>
      </w:pPr>
      <w:r w:rsidRPr="64D0A12E">
        <w:rPr>
          <w:sz w:val="22"/>
          <w:szCs w:val="22"/>
        </w:rPr>
        <w:t>Certificates: Environmental Studies; Chinese Language and Culture.</w:t>
      </w:r>
    </w:p>
    <w:p w14:paraId="7A92F791" w14:textId="77777777" w:rsidR="00656967" w:rsidRDefault="64D0A12E" w:rsidP="0087620B">
      <w:pPr>
        <w:numPr>
          <w:ilvl w:val="0"/>
          <w:numId w:val="5"/>
        </w:numPr>
        <w:rPr>
          <w:sz w:val="22"/>
          <w:szCs w:val="22"/>
        </w:rPr>
      </w:pPr>
      <w:r w:rsidRPr="64D0A12E">
        <w:rPr>
          <w:sz w:val="22"/>
          <w:szCs w:val="22"/>
        </w:rPr>
        <w:t xml:space="preserve">Senior thesis research, for which travel grant awarded, examined social and civic impact of military conscription and national service in USA, Europe, Israel, and Singapore (Adviser: Stanley Katz, Lecturer with the Rank of Professor, Woodrow Wilson School).  </w:t>
      </w:r>
    </w:p>
    <w:p w14:paraId="54B1E66F" w14:textId="77777777" w:rsidR="0087620B" w:rsidRPr="00E83C48" w:rsidRDefault="64D0A12E" w:rsidP="0087620B">
      <w:pPr>
        <w:numPr>
          <w:ilvl w:val="0"/>
          <w:numId w:val="5"/>
        </w:numPr>
        <w:rPr>
          <w:sz w:val="22"/>
          <w:szCs w:val="22"/>
        </w:rPr>
      </w:pPr>
      <w:r w:rsidRPr="64D0A12E">
        <w:rPr>
          <w:sz w:val="22"/>
          <w:szCs w:val="22"/>
        </w:rPr>
        <w:t>Awards: Departmental Highest Honors, 2008; Goldman Sachs Global Leaders Award, 2006.</w:t>
      </w:r>
    </w:p>
    <w:p w14:paraId="01D98C77" w14:textId="77777777" w:rsidR="0087620B" w:rsidRPr="00E83C48" w:rsidRDefault="0087620B" w:rsidP="0087620B">
      <w:pPr>
        <w:rPr>
          <w:b/>
          <w:sz w:val="22"/>
          <w:szCs w:val="22"/>
        </w:rPr>
      </w:pPr>
    </w:p>
    <w:p w14:paraId="73CC52CB" w14:textId="77777777" w:rsidR="006D58C0" w:rsidRPr="00994645" w:rsidRDefault="64D0A12E" w:rsidP="006D58C0">
      <w:pPr>
        <w:pStyle w:val="Heading1"/>
        <w:ind w:left="720" w:hanging="720"/>
        <w:jc w:val="center"/>
        <w:rPr>
          <w:b/>
          <w:i w:val="0"/>
          <w:szCs w:val="22"/>
        </w:rPr>
      </w:pPr>
      <w:r w:rsidRPr="64D0A12E">
        <w:rPr>
          <w:b/>
          <w:bCs/>
          <w:i w:val="0"/>
          <w:iCs w:val="0"/>
        </w:rPr>
        <w:t>PUBLICATIONS</w:t>
      </w:r>
    </w:p>
    <w:p w14:paraId="3444E558" w14:textId="77777777" w:rsidR="006D58C0" w:rsidRDefault="006D58C0" w:rsidP="006D58C0">
      <w:pPr>
        <w:rPr>
          <w:i/>
          <w:sz w:val="20"/>
        </w:rPr>
      </w:pPr>
    </w:p>
    <w:p w14:paraId="1F73993B" w14:textId="77777777" w:rsidR="00EA1942" w:rsidRDefault="64D0A12E" w:rsidP="00EA1942">
      <w:pPr>
        <w:rPr>
          <w:b/>
          <w:sz w:val="22"/>
          <w:szCs w:val="22"/>
        </w:rPr>
      </w:pPr>
      <w:r w:rsidRPr="64D0A12E">
        <w:rPr>
          <w:b/>
          <w:bCs/>
          <w:sz w:val="22"/>
          <w:szCs w:val="22"/>
        </w:rPr>
        <w:t>Books and Book Chapters</w:t>
      </w:r>
    </w:p>
    <w:p w14:paraId="2AE1DA4E" w14:textId="77777777" w:rsidR="00EA1942" w:rsidRDefault="00EA1942" w:rsidP="00EA1942">
      <w:pPr>
        <w:rPr>
          <w:sz w:val="22"/>
          <w:szCs w:val="22"/>
        </w:rPr>
      </w:pPr>
    </w:p>
    <w:p w14:paraId="54753789" w14:textId="783EC037" w:rsidR="002651C4" w:rsidRDefault="154BBFD8" w:rsidP="00EA1942">
      <w:pPr>
        <w:rPr>
          <w:sz w:val="22"/>
          <w:szCs w:val="22"/>
        </w:rPr>
      </w:pPr>
      <w:r w:rsidRPr="154BBFD8">
        <w:rPr>
          <w:i/>
          <w:iCs/>
          <w:sz w:val="22"/>
          <w:szCs w:val="22"/>
        </w:rPr>
        <w:lastRenderedPageBreak/>
        <w:t>Sub</w:t>
      </w:r>
      <w:r w:rsidR="002F750D">
        <w:rPr>
          <w:i/>
          <w:iCs/>
          <w:sz w:val="22"/>
          <w:szCs w:val="22"/>
        </w:rPr>
        <w:t>n</w:t>
      </w:r>
      <w:r w:rsidRPr="154BBFD8">
        <w:rPr>
          <w:i/>
          <w:iCs/>
          <w:sz w:val="22"/>
          <w:szCs w:val="22"/>
        </w:rPr>
        <w:t>ational Hydropolitics: Conflict, Cooperation, and Institution-Building in Shared River Basins</w:t>
      </w:r>
      <w:r w:rsidR="00902144">
        <w:rPr>
          <w:i/>
          <w:iCs/>
          <w:sz w:val="22"/>
          <w:szCs w:val="22"/>
        </w:rPr>
        <w:t xml:space="preserve">. </w:t>
      </w:r>
      <w:r w:rsidR="00902144">
        <w:rPr>
          <w:iCs/>
          <w:sz w:val="22"/>
          <w:szCs w:val="22"/>
        </w:rPr>
        <w:t xml:space="preserve">New York: </w:t>
      </w:r>
      <w:r w:rsidR="00ED1E75">
        <w:rPr>
          <w:iCs/>
          <w:sz w:val="22"/>
          <w:szCs w:val="22"/>
        </w:rPr>
        <w:t>Oxford University Press</w:t>
      </w:r>
      <w:r w:rsidR="00902144">
        <w:rPr>
          <w:sz w:val="22"/>
          <w:szCs w:val="22"/>
        </w:rPr>
        <w:t>, 2018.</w:t>
      </w:r>
    </w:p>
    <w:p w14:paraId="44691105" w14:textId="5D689AD5" w:rsidR="000A26EB" w:rsidRDefault="000A26EB" w:rsidP="000A26EB"/>
    <w:p w14:paraId="7D7C3C49" w14:textId="77777777" w:rsidR="00E85EB1" w:rsidRPr="00407D93" w:rsidRDefault="00E85EB1" w:rsidP="00E85EB1">
      <w:pPr>
        <w:rPr>
          <w:sz w:val="22"/>
          <w:szCs w:val="22"/>
        </w:rPr>
      </w:pPr>
      <w:r w:rsidRPr="00407D93">
        <w:rPr>
          <w:sz w:val="22"/>
          <w:szCs w:val="22"/>
        </w:rPr>
        <w:t xml:space="preserve">“Assessing China’s domestic </w:t>
      </w:r>
      <w:proofErr w:type="spellStart"/>
      <w:r w:rsidRPr="00407D93">
        <w:rPr>
          <w:sz w:val="22"/>
          <w:szCs w:val="22"/>
        </w:rPr>
        <w:t>hydropolitics</w:t>
      </w:r>
      <w:proofErr w:type="spellEnd"/>
      <w:r w:rsidRPr="00407D93">
        <w:rPr>
          <w:sz w:val="22"/>
          <w:szCs w:val="22"/>
        </w:rPr>
        <w:t xml:space="preserve">,” </w:t>
      </w:r>
      <w:r w:rsidRPr="00407D93">
        <w:rPr>
          <w:i/>
          <w:sz w:val="22"/>
          <w:szCs w:val="22"/>
        </w:rPr>
        <w:t>China and Transboundary Water Politics in Asia</w:t>
      </w:r>
      <w:r w:rsidRPr="00407D93">
        <w:rPr>
          <w:sz w:val="22"/>
          <w:szCs w:val="22"/>
        </w:rPr>
        <w:t xml:space="preserve">. </w:t>
      </w:r>
      <w:proofErr w:type="spellStart"/>
      <w:r w:rsidRPr="00407D93">
        <w:rPr>
          <w:sz w:val="22"/>
          <w:szCs w:val="22"/>
        </w:rPr>
        <w:t>Hongzhou</w:t>
      </w:r>
      <w:proofErr w:type="spellEnd"/>
      <w:r w:rsidRPr="00407D93">
        <w:rPr>
          <w:sz w:val="22"/>
          <w:szCs w:val="22"/>
        </w:rPr>
        <w:t xml:space="preserve"> Zhang and </w:t>
      </w:r>
      <w:proofErr w:type="spellStart"/>
      <w:r w:rsidRPr="00407D93">
        <w:rPr>
          <w:sz w:val="22"/>
          <w:szCs w:val="22"/>
        </w:rPr>
        <w:t>Mingjiang</w:t>
      </w:r>
      <w:proofErr w:type="spellEnd"/>
      <w:r w:rsidRPr="00407D93">
        <w:rPr>
          <w:sz w:val="22"/>
          <w:szCs w:val="22"/>
        </w:rPr>
        <w:t xml:space="preserve"> Li, eds. Abingdon, U.K.: Routledge, 2018, 25-42. </w:t>
      </w:r>
    </w:p>
    <w:p w14:paraId="3522BB9D" w14:textId="77777777" w:rsidR="00E85EB1" w:rsidRDefault="00E85EB1" w:rsidP="000A26EB">
      <w:pPr>
        <w:rPr>
          <w:sz w:val="22"/>
          <w:szCs w:val="22"/>
        </w:rPr>
      </w:pPr>
    </w:p>
    <w:p w14:paraId="0DBEB61A" w14:textId="5B8269D3" w:rsidR="000A26EB" w:rsidRDefault="000A26EB" w:rsidP="000A26EB">
      <w:pPr>
        <w:rPr>
          <w:sz w:val="22"/>
          <w:szCs w:val="22"/>
        </w:rPr>
      </w:pPr>
      <w:r w:rsidRPr="64D0A12E">
        <w:rPr>
          <w:sz w:val="22"/>
          <w:szCs w:val="22"/>
        </w:rPr>
        <w:t>“</w:t>
      </w:r>
      <w:r>
        <w:rPr>
          <w:sz w:val="22"/>
          <w:szCs w:val="22"/>
        </w:rPr>
        <w:t xml:space="preserve">The </w:t>
      </w:r>
      <w:r w:rsidRPr="64D0A12E">
        <w:rPr>
          <w:sz w:val="22"/>
          <w:szCs w:val="22"/>
        </w:rPr>
        <w:t>Three Red Lines</w:t>
      </w:r>
      <w:r>
        <w:rPr>
          <w:sz w:val="22"/>
          <w:szCs w:val="22"/>
        </w:rPr>
        <w:t xml:space="preserve"> and China’s</w:t>
      </w:r>
      <w:r w:rsidRPr="64D0A12E">
        <w:rPr>
          <w:sz w:val="22"/>
          <w:szCs w:val="22"/>
        </w:rPr>
        <w:t xml:space="preserve"> Water Resource Management Policy</w:t>
      </w:r>
      <w:r>
        <w:rPr>
          <w:sz w:val="22"/>
          <w:szCs w:val="22"/>
        </w:rPr>
        <w:t xml:space="preserve"> in the Twenty-First Century</w:t>
      </w:r>
      <w:r w:rsidRPr="64D0A12E">
        <w:rPr>
          <w:sz w:val="22"/>
          <w:szCs w:val="22"/>
        </w:rPr>
        <w:t xml:space="preserve">,” </w:t>
      </w:r>
      <w:r w:rsidRPr="008E7933">
        <w:rPr>
          <w:i/>
          <w:sz w:val="22"/>
          <w:szCs w:val="22"/>
        </w:rPr>
        <w:t xml:space="preserve">Routledge </w:t>
      </w:r>
      <w:r w:rsidRPr="64D0A12E">
        <w:rPr>
          <w:i/>
          <w:iCs/>
          <w:sz w:val="22"/>
          <w:szCs w:val="22"/>
        </w:rPr>
        <w:t>Handbook on China’s Environmental Policy</w:t>
      </w:r>
      <w:r>
        <w:rPr>
          <w:sz w:val="22"/>
          <w:szCs w:val="22"/>
        </w:rPr>
        <w:t xml:space="preserve">.  Eva </w:t>
      </w:r>
      <w:proofErr w:type="spellStart"/>
      <w:r>
        <w:rPr>
          <w:sz w:val="22"/>
          <w:szCs w:val="22"/>
        </w:rPr>
        <w:t>Sternfeld</w:t>
      </w:r>
      <w:proofErr w:type="spellEnd"/>
      <w:r>
        <w:rPr>
          <w:sz w:val="22"/>
          <w:szCs w:val="22"/>
        </w:rPr>
        <w:t xml:space="preserve">, ed.  Abingdon, UK: Earthscan, 2017, 71-82.  (co-authored with James Nickum and Jia </w:t>
      </w:r>
      <w:proofErr w:type="spellStart"/>
      <w:r>
        <w:rPr>
          <w:sz w:val="22"/>
          <w:szCs w:val="22"/>
        </w:rPr>
        <w:t>Shaofeng</w:t>
      </w:r>
      <w:proofErr w:type="spellEnd"/>
      <w:r>
        <w:rPr>
          <w:sz w:val="22"/>
          <w:szCs w:val="22"/>
        </w:rPr>
        <w:t>)</w:t>
      </w:r>
    </w:p>
    <w:p w14:paraId="652BC2E3" w14:textId="77777777" w:rsidR="000A26EB" w:rsidRDefault="000A26EB" w:rsidP="00EA1942">
      <w:pPr>
        <w:rPr>
          <w:sz w:val="22"/>
          <w:szCs w:val="22"/>
        </w:rPr>
      </w:pPr>
    </w:p>
    <w:p w14:paraId="2ED75072" w14:textId="54809D9F" w:rsidR="00EA1942" w:rsidRDefault="154BBFD8" w:rsidP="00EA1942">
      <w:pPr>
        <w:rPr>
          <w:sz w:val="22"/>
          <w:szCs w:val="22"/>
        </w:rPr>
      </w:pPr>
      <w:r w:rsidRPr="154BBFD8">
        <w:rPr>
          <w:sz w:val="22"/>
          <w:szCs w:val="22"/>
        </w:rPr>
        <w:t xml:space="preserve">“China: Water Issues,” </w:t>
      </w:r>
      <w:r w:rsidRPr="154BBFD8">
        <w:rPr>
          <w:i/>
          <w:iCs/>
          <w:sz w:val="22"/>
          <w:szCs w:val="22"/>
        </w:rPr>
        <w:t>Encyclopedia of Public Administration and Public Policy</w:t>
      </w:r>
      <w:r w:rsidRPr="154BBFD8">
        <w:rPr>
          <w:sz w:val="22"/>
          <w:szCs w:val="22"/>
        </w:rPr>
        <w:t>, Third Edition.</w:t>
      </w:r>
      <w:r w:rsidR="009120C1">
        <w:rPr>
          <w:sz w:val="22"/>
          <w:szCs w:val="22"/>
        </w:rPr>
        <w:t xml:space="preserve">  Dominic </w:t>
      </w:r>
      <w:proofErr w:type="spellStart"/>
      <w:r w:rsidR="009120C1">
        <w:rPr>
          <w:sz w:val="22"/>
          <w:szCs w:val="22"/>
        </w:rPr>
        <w:t>Bearfield</w:t>
      </w:r>
      <w:proofErr w:type="spellEnd"/>
      <w:r w:rsidR="009120C1">
        <w:rPr>
          <w:sz w:val="22"/>
          <w:szCs w:val="22"/>
        </w:rPr>
        <w:t xml:space="preserve"> and Melvin </w:t>
      </w:r>
      <w:proofErr w:type="spellStart"/>
      <w:r w:rsidR="009120C1">
        <w:rPr>
          <w:sz w:val="22"/>
          <w:szCs w:val="22"/>
        </w:rPr>
        <w:t>Dubnick</w:t>
      </w:r>
      <w:proofErr w:type="spellEnd"/>
      <w:r w:rsidR="009120C1">
        <w:rPr>
          <w:sz w:val="22"/>
          <w:szCs w:val="22"/>
        </w:rPr>
        <w:t>, eds.</w:t>
      </w:r>
      <w:r w:rsidRPr="154BBFD8">
        <w:rPr>
          <w:sz w:val="22"/>
          <w:szCs w:val="22"/>
        </w:rPr>
        <w:t xml:space="preserve">  New York: Taylor &amp; Francis 2016, 1-6.  </w:t>
      </w:r>
    </w:p>
    <w:p w14:paraId="2AF7B929" w14:textId="6E7A2246" w:rsidR="64D0A12E" w:rsidRDefault="64D0A12E" w:rsidP="64D0A12E"/>
    <w:p w14:paraId="308F1E52" w14:textId="09E47B84" w:rsidR="64D0A12E" w:rsidRDefault="154BBFD8">
      <w:r w:rsidRPr="154BBFD8">
        <w:rPr>
          <w:sz w:val="22"/>
          <w:szCs w:val="22"/>
        </w:rPr>
        <w:t xml:space="preserve">“Development of Water Markets in China,” </w:t>
      </w:r>
      <w:r w:rsidRPr="154BBFD8">
        <w:rPr>
          <w:i/>
          <w:iCs/>
          <w:sz w:val="22"/>
          <w:szCs w:val="22"/>
        </w:rPr>
        <w:t>Transformational Change in Environmental and Natural Resource Management: Guidelines for Policy Excellence</w:t>
      </w:r>
      <w:r w:rsidRPr="154BBFD8">
        <w:rPr>
          <w:sz w:val="22"/>
          <w:szCs w:val="22"/>
        </w:rPr>
        <w:t xml:space="preserve">.  </w:t>
      </w:r>
      <w:r w:rsidR="009120C1">
        <w:rPr>
          <w:sz w:val="22"/>
          <w:szCs w:val="22"/>
        </w:rPr>
        <w:t xml:space="preserve">Mike Young, ed.  </w:t>
      </w:r>
      <w:r w:rsidRPr="154BBFD8">
        <w:rPr>
          <w:sz w:val="22"/>
          <w:szCs w:val="22"/>
        </w:rPr>
        <w:t>New York: Earthscan,</w:t>
      </w:r>
      <w:r w:rsidR="00E95F5A">
        <w:rPr>
          <w:sz w:val="22"/>
          <w:szCs w:val="22"/>
        </w:rPr>
        <w:t xml:space="preserve"> 2016,</w:t>
      </w:r>
      <w:r w:rsidRPr="154BBFD8">
        <w:rPr>
          <w:sz w:val="22"/>
          <w:szCs w:val="22"/>
        </w:rPr>
        <w:t xml:space="preserve"> 109-119.</w:t>
      </w:r>
    </w:p>
    <w:p w14:paraId="220F5477" w14:textId="77777777" w:rsidR="00EA1942" w:rsidRDefault="00EA1942" w:rsidP="00EA1942">
      <w:pPr>
        <w:rPr>
          <w:sz w:val="22"/>
          <w:szCs w:val="22"/>
        </w:rPr>
      </w:pPr>
    </w:p>
    <w:p w14:paraId="63809AB2" w14:textId="6AC7192C" w:rsidR="6BBAB3E3" w:rsidRDefault="64D0A12E">
      <w:r w:rsidRPr="64D0A12E">
        <w:rPr>
          <w:sz w:val="22"/>
          <w:szCs w:val="22"/>
        </w:rPr>
        <w:t xml:space="preserve">"Rethinking Conflict over Water," </w:t>
      </w:r>
      <w:r w:rsidRPr="64D0A12E">
        <w:rPr>
          <w:i/>
          <w:iCs/>
          <w:sz w:val="22"/>
          <w:szCs w:val="22"/>
        </w:rPr>
        <w:t>Oxford Research Encyclopedia of Environmental Science</w:t>
      </w:r>
      <w:r w:rsidR="003545A8">
        <w:rPr>
          <w:sz w:val="22"/>
          <w:szCs w:val="22"/>
        </w:rPr>
        <w:t>, Oxford University Press, 2016.</w:t>
      </w:r>
    </w:p>
    <w:p w14:paraId="1A24DD52" w14:textId="7AD392D5" w:rsidR="64D0A12E" w:rsidRDefault="64D0A12E" w:rsidP="64D0A12E"/>
    <w:p w14:paraId="78628B81" w14:textId="77777777" w:rsidR="00AD4CDB" w:rsidRDefault="64D0A12E" w:rsidP="00AD4CDB">
      <w:pPr>
        <w:rPr>
          <w:b/>
          <w:bCs/>
          <w:sz w:val="22"/>
          <w:szCs w:val="22"/>
        </w:rPr>
      </w:pPr>
      <w:r w:rsidRPr="64D0A12E">
        <w:rPr>
          <w:b/>
          <w:bCs/>
          <w:sz w:val="22"/>
          <w:szCs w:val="22"/>
        </w:rPr>
        <w:t>Peer-Reviewed Journal Articles</w:t>
      </w:r>
    </w:p>
    <w:p w14:paraId="01960B86" w14:textId="77777777" w:rsidR="00AD4CDB" w:rsidRDefault="00AD4CDB" w:rsidP="00AD4CDB">
      <w:pPr>
        <w:rPr>
          <w:b/>
          <w:bCs/>
          <w:sz w:val="22"/>
          <w:szCs w:val="22"/>
        </w:rPr>
      </w:pPr>
    </w:p>
    <w:p w14:paraId="3579B3C3" w14:textId="77777777" w:rsidR="004230F0" w:rsidRDefault="004230F0" w:rsidP="004230F0">
      <w:pPr>
        <w:pStyle w:val="Heading1"/>
        <w:ind w:left="720" w:hanging="720"/>
        <w:rPr>
          <w:rFonts w:eastAsia="Times New Roman"/>
          <w:i w:val="0"/>
          <w:sz w:val="22"/>
          <w:szCs w:val="22"/>
        </w:rPr>
      </w:pPr>
      <w:r>
        <w:rPr>
          <w:rFonts w:eastAsia="Times New Roman"/>
          <w:i w:val="0"/>
          <w:sz w:val="22"/>
          <w:szCs w:val="22"/>
        </w:rPr>
        <w:t xml:space="preserve">“Legitimacy, Development, and Sustainability: Understanding Water Policy and Politics in Contemporary China,” </w:t>
      </w:r>
      <w:r>
        <w:rPr>
          <w:rFonts w:eastAsia="Times New Roman"/>
          <w:sz w:val="22"/>
          <w:szCs w:val="22"/>
        </w:rPr>
        <w:t xml:space="preserve">The China Quarterly </w:t>
      </w:r>
      <w:r>
        <w:rPr>
          <w:rFonts w:eastAsia="Times New Roman"/>
          <w:i w:val="0"/>
          <w:sz w:val="22"/>
          <w:szCs w:val="22"/>
        </w:rPr>
        <w:t>[Forthcoming]</w:t>
      </w:r>
    </w:p>
    <w:p w14:paraId="762D3E5A" w14:textId="77777777" w:rsidR="004230F0" w:rsidRDefault="004230F0" w:rsidP="00AD4CDB">
      <w:pPr>
        <w:rPr>
          <w:rFonts w:eastAsia="Times New Roman"/>
          <w:sz w:val="22"/>
          <w:szCs w:val="22"/>
        </w:rPr>
      </w:pPr>
    </w:p>
    <w:p w14:paraId="39B88B75" w14:textId="1D2C1907" w:rsidR="002D512A" w:rsidRPr="00AD4CDB" w:rsidRDefault="002D512A" w:rsidP="00AD4CDB">
      <w:pPr>
        <w:rPr>
          <w:b/>
          <w:sz w:val="22"/>
          <w:szCs w:val="22"/>
        </w:rPr>
      </w:pPr>
      <w:r w:rsidRPr="00AD4CDB">
        <w:rPr>
          <w:rFonts w:eastAsia="Times New Roman"/>
          <w:sz w:val="22"/>
          <w:szCs w:val="22"/>
        </w:rPr>
        <w:t xml:space="preserve">“The Political Economy of Flood Management Reform in China,” </w:t>
      </w:r>
      <w:r w:rsidRPr="00F913D9">
        <w:rPr>
          <w:rFonts w:eastAsia="Times New Roman"/>
          <w:i/>
          <w:sz w:val="22"/>
          <w:szCs w:val="22"/>
        </w:rPr>
        <w:t>International Journal of Water Resources Development</w:t>
      </w:r>
      <w:r>
        <w:rPr>
          <w:rFonts w:eastAsia="Times New Roman"/>
          <w:sz w:val="22"/>
          <w:szCs w:val="22"/>
        </w:rPr>
        <w:t xml:space="preserve"> </w:t>
      </w:r>
      <w:r w:rsidR="0018117D">
        <w:rPr>
          <w:rFonts w:eastAsia="Times New Roman"/>
          <w:sz w:val="22"/>
          <w:szCs w:val="22"/>
        </w:rPr>
        <w:t xml:space="preserve">34 (4): June 2018, 566-577. </w:t>
      </w:r>
    </w:p>
    <w:p w14:paraId="6B3EE1F5" w14:textId="77777777" w:rsidR="002D512A" w:rsidRDefault="002D512A" w:rsidP="0039037D">
      <w:pPr>
        <w:pStyle w:val="Heading1"/>
        <w:ind w:left="720" w:hanging="720"/>
        <w:rPr>
          <w:rFonts w:eastAsia="Times New Roman"/>
          <w:i w:val="0"/>
          <w:sz w:val="22"/>
          <w:szCs w:val="22"/>
        </w:rPr>
      </w:pPr>
    </w:p>
    <w:p w14:paraId="3B4EB8A4" w14:textId="216999D2" w:rsidR="000A26EB" w:rsidRDefault="000A26EB" w:rsidP="0039037D">
      <w:pPr>
        <w:pStyle w:val="Heading1"/>
        <w:ind w:left="720" w:hanging="720"/>
        <w:rPr>
          <w:rFonts w:eastAsia="Times New Roman"/>
          <w:i w:val="0"/>
          <w:sz w:val="22"/>
          <w:szCs w:val="22"/>
        </w:rPr>
      </w:pPr>
      <w:r>
        <w:rPr>
          <w:rFonts w:eastAsia="Times New Roman"/>
          <w:i w:val="0"/>
          <w:sz w:val="22"/>
          <w:szCs w:val="22"/>
        </w:rPr>
        <w:t xml:space="preserve">“China’s Domestic Hydropolitics: An assessment and implications for international transboundary dynamics,” </w:t>
      </w:r>
      <w:r>
        <w:rPr>
          <w:rFonts w:eastAsia="Times New Roman"/>
          <w:sz w:val="22"/>
          <w:szCs w:val="22"/>
        </w:rPr>
        <w:t>International Journal of Water Resources Development</w:t>
      </w:r>
      <w:r>
        <w:rPr>
          <w:rFonts w:eastAsia="Times New Roman"/>
          <w:i w:val="0"/>
          <w:sz w:val="22"/>
          <w:szCs w:val="22"/>
        </w:rPr>
        <w:t xml:space="preserve"> 33 (5): May 2017, 1-15.  </w:t>
      </w:r>
    </w:p>
    <w:p w14:paraId="7AB677E5" w14:textId="77777777" w:rsidR="000A26EB" w:rsidRPr="000A26EB" w:rsidRDefault="000A26EB" w:rsidP="000A26EB"/>
    <w:p w14:paraId="338DAFA3" w14:textId="0CC9F87E" w:rsidR="00782BCC" w:rsidRDefault="00325949" w:rsidP="0039037D">
      <w:pPr>
        <w:pStyle w:val="Heading1"/>
        <w:ind w:left="720" w:hanging="720"/>
        <w:rPr>
          <w:rFonts w:eastAsia="Times New Roman"/>
          <w:i w:val="0"/>
          <w:iCs w:val="0"/>
          <w:sz w:val="22"/>
          <w:szCs w:val="22"/>
        </w:rPr>
      </w:pPr>
      <w:r w:rsidRPr="00325949">
        <w:rPr>
          <w:rFonts w:eastAsia="Times New Roman"/>
          <w:i w:val="0"/>
          <w:sz w:val="22"/>
          <w:szCs w:val="22"/>
        </w:rPr>
        <w:t xml:space="preserve">“The Dilemma of Autonomy: Decentralization and Water Politics at the Sub-National Level,” </w:t>
      </w:r>
      <w:r w:rsidRPr="00325949">
        <w:rPr>
          <w:rFonts w:eastAsia="Times New Roman"/>
          <w:sz w:val="22"/>
          <w:szCs w:val="22"/>
        </w:rPr>
        <w:t>Water I</w:t>
      </w:r>
      <w:r w:rsidRPr="00325949">
        <w:rPr>
          <w:rFonts w:eastAsia="Times New Roman"/>
          <w:iCs w:val="0"/>
          <w:sz w:val="22"/>
          <w:szCs w:val="22"/>
        </w:rPr>
        <w:t>nternational</w:t>
      </w:r>
      <w:r w:rsidRPr="00325949">
        <w:rPr>
          <w:rFonts w:eastAsia="Times New Roman"/>
          <w:i w:val="0"/>
          <w:iCs w:val="0"/>
          <w:sz w:val="22"/>
          <w:szCs w:val="22"/>
        </w:rPr>
        <w:t xml:space="preserve"> 42 (2): January 2017, 1-18.</w:t>
      </w:r>
    </w:p>
    <w:p w14:paraId="295607DE" w14:textId="77777777" w:rsidR="00325949" w:rsidRPr="00325949" w:rsidRDefault="00325949" w:rsidP="00325949"/>
    <w:p w14:paraId="4052EB94" w14:textId="181332B9" w:rsidR="0039037D" w:rsidRDefault="64D0A12E" w:rsidP="0039037D">
      <w:pPr>
        <w:pStyle w:val="Heading1"/>
        <w:ind w:left="720" w:hanging="720"/>
        <w:rPr>
          <w:i w:val="0"/>
          <w:sz w:val="22"/>
          <w:szCs w:val="22"/>
        </w:rPr>
      </w:pPr>
      <w:r w:rsidRPr="64D0A12E">
        <w:rPr>
          <w:i w:val="0"/>
          <w:iCs w:val="0"/>
          <w:sz w:val="22"/>
          <w:szCs w:val="22"/>
        </w:rPr>
        <w:t xml:space="preserve">“Governing the Depths: Conceptualizing the Politics of </w:t>
      </w:r>
      <w:proofErr w:type="gramStart"/>
      <w:r w:rsidRPr="64D0A12E">
        <w:rPr>
          <w:i w:val="0"/>
          <w:iCs w:val="0"/>
          <w:sz w:val="22"/>
          <w:szCs w:val="22"/>
        </w:rPr>
        <w:t>Deep Sea</w:t>
      </w:r>
      <w:proofErr w:type="gramEnd"/>
      <w:r w:rsidRPr="64D0A12E">
        <w:rPr>
          <w:i w:val="0"/>
          <w:iCs w:val="0"/>
          <w:sz w:val="22"/>
          <w:szCs w:val="22"/>
        </w:rPr>
        <w:t xml:space="preserve"> Resources,” </w:t>
      </w:r>
      <w:r w:rsidRPr="64D0A12E">
        <w:rPr>
          <w:sz w:val="22"/>
          <w:szCs w:val="22"/>
        </w:rPr>
        <w:t xml:space="preserve">Global Environmental Politics </w:t>
      </w:r>
      <w:r w:rsidRPr="64D0A12E">
        <w:rPr>
          <w:i w:val="0"/>
          <w:iCs w:val="0"/>
          <w:sz w:val="22"/>
          <w:szCs w:val="22"/>
        </w:rPr>
        <w:t>16 (2): May 2016, 101-109.  (co-authored with Dale Squires)</w:t>
      </w:r>
    </w:p>
    <w:p w14:paraId="0332DF5E" w14:textId="77777777" w:rsidR="0039037D" w:rsidRDefault="0039037D" w:rsidP="0039037D">
      <w:pPr>
        <w:pStyle w:val="paragraph"/>
        <w:spacing w:before="0" w:beforeAutospacing="0" w:after="0" w:afterAutospacing="0"/>
        <w:ind w:left="720" w:hanging="720"/>
        <w:textAlignment w:val="baseline"/>
        <w:rPr>
          <w:rStyle w:val="normaltextrun"/>
          <w:sz w:val="22"/>
          <w:szCs w:val="22"/>
        </w:rPr>
      </w:pPr>
      <w:r>
        <w:rPr>
          <w:rStyle w:val="normaltextrun"/>
          <w:sz w:val="22"/>
          <w:szCs w:val="22"/>
        </w:rPr>
        <w:t xml:space="preserve"> </w:t>
      </w:r>
    </w:p>
    <w:p w14:paraId="4F3F4507" w14:textId="77777777" w:rsidR="00B92173" w:rsidRDefault="154BBFD8" w:rsidP="64D0A12E">
      <w:pPr>
        <w:pStyle w:val="paragraph"/>
        <w:spacing w:before="0" w:beforeAutospacing="0" w:after="0" w:afterAutospacing="0"/>
        <w:ind w:left="720" w:hanging="720"/>
        <w:textAlignment w:val="baseline"/>
        <w:rPr>
          <w:rFonts w:ascii="Segoe UI" w:hAnsi="Segoe UI" w:cs="Segoe UI"/>
          <w:i/>
          <w:iCs/>
          <w:sz w:val="12"/>
          <w:szCs w:val="12"/>
        </w:rPr>
      </w:pPr>
      <w:r w:rsidRPr="154BBFD8">
        <w:rPr>
          <w:rStyle w:val="normaltextrun"/>
          <w:sz w:val="22"/>
          <w:szCs w:val="22"/>
        </w:rPr>
        <w:t>“Climate Policy:</w:t>
      </w:r>
      <w:r w:rsidRPr="154BBFD8">
        <w:rPr>
          <w:rStyle w:val="apple-converted-space"/>
          <w:sz w:val="22"/>
          <w:szCs w:val="22"/>
        </w:rPr>
        <w:t> </w:t>
      </w:r>
      <w:r w:rsidRPr="154BBFD8">
        <w:rPr>
          <w:rStyle w:val="normaltextrun"/>
          <w:sz w:val="22"/>
          <w:szCs w:val="22"/>
        </w:rPr>
        <w:t>Steps to China’s Carbon Peak,”</w:t>
      </w:r>
      <w:r w:rsidRPr="154BBFD8">
        <w:rPr>
          <w:rStyle w:val="apple-converted-space"/>
          <w:sz w:val="22"/>
          <w:szCs w:val="22"/>
        </w:rPr>
        <w:t> </w:t>
      </w:r>
      <w:r w:rsidRPr="154BBFD8">
        <w:rPr>
          <w:rStyle w:val="normaltextrun"/>
          <w:i/>
          <w:iCs/>
          <w:sz w:val="22"/>
          <w:szCs w:val="22"/>
        </w:rPr>
        <w:t>Nature</w:t>
      </w:r>
      <w:r w:rsidRPr="154BBFD8">
        <w:rPr>
          <w:rStyle w:val="apple-converted-space"/>
          <w:i/>
          <w:iCs/>
          <w:sz w:val="22"/>
          <w:szCs w:val="22"/>
        </w:rPr>
        <w:t> </w:t>
      </w:r>
      <w:r w:rsidRPr="154BBFD8">
        <w:rPr>
          <w:rStyle w:val="normaltextrun"/>
          <w:sz w:val="22"/>
          <w:szCs w:val="22"/>
        </w:rPr>
        <w:t>522, June 2015, 279-281.  (co-authored with Zhu Liu,</w:t>
      </w:r>
      <w:r w:rsidRPr="154BBFD8">
        <w:rPr>
          <w:rStyle w:val="apple-converted-space"/>
          <w:sz w:val="22"/>
          <w:szCs w:val="22"/>
        </w:rPr>
        <w:t> </w:t>
      </w:r>
      <w:proofErr w:type="spellStart"/>
      <w:r w:rsidRPr="154BBFD8">
        <w:rPr>
          <w:rStyle w:val="spellingerror"/>
          <w:sz w:val="22"/>
          <w:szCs w:val="22"/>
        </w:rPr>
        <w:t>Dabo</w:t>
      </w:r>
      <w:proofErr w:type="spellEnd"/>
      <w:r w:rsidRPr="154BBFD8">
        <w:rPr>
          <w:rStyle w:val="apple-converted-space"/>
          <w:sz w:val="22"/>
          <w:szCs w:val="22"/>
        </w:rPr>
        <w:t> </w:t>
      </w:r>
      <w:r w:rsidRPr="154BBFD8">
        <w:rPr>
          <w:rStyle w:val="normaltextrun"/>
          <w:sz w:val="22"/>
          <w:szCs w:val="22"/>
        </w:rPr>
        <w:t>Guan,</w:t>
      </w:r>
      <w:r w:rsidRPr="154BBFD8">
        <w:rPr>
          <w:rStyle w:val="apple-converted-space"/>
          <w:sz w:val="22"/>
          <w:szCs w:val="22"/>
        </w:rPr>
        <w:t> </w:t>
      </w:r>
      <w:proofErr w:type="spellStart"/>
      <w:r w:rsidRPr="154BBFD8">
        <w:rPr>
          <w:rStyle w:val="spellingerror"/>
          <w:sz w:val="22"/>
          <w:szCs w:val="22"/>
        </w:rPr>
        <w:t>Qiang</w:t>
      </w:r>
      <w:proofErr w:type="spellEnd"/>
      <w:r w:rsidRPr="154BBFD8">
        <w:rPr>
          <w:rStyle w:val="apple-converted-space"/>
          <w:sz w:val="22"/>
          <w:szCs w:val="22"/>
        </w:rPr>
        <w:t> </w:t>
      </w:r>
      <w:r w:rsidRPr="154BBFD8">
        <w:rPr>
          <w:rStyle w:val="normaltextrun"/>
          <w:sz w:val="22"/>
          <w:szCs w:val="22"/>
        </w:rPr>
        <w:t xml:space="preserve">Zhang, Jun </w:t>
      </w:r>
      <w:proofErr w:type="spellStart"/>
      <w:r w:rsidRPr="154BBFD8">
        <w:rPr>
          <w:rStyle w:val="normaltextrun"/>
          <w:sz w:val="22"/>
          <w:szCs w:val="22"/>
        </w:rPr>
        <w:t>Su</w:t>
      </w:r>
      <w:proofErr w:type="spellEnd"/>
      <w:r w:rsidRPr="154BBFD8">
        <w:rPr>
          <w:rStyle w:val="normaltextrun"/>
          <w:sz w:val="22"/>
          <w:szCs w:val="22"/>
        </w:rPr>
        <w:t>, and Henry Lee)</w:t>
      </w:r>
      <w:r w:rsidRPr="154BBFD8">
        <w:rPr>
          <w:rStyle w:val="eop"/>
          <w:i/>
          <w:iCs/>
          <w:sz w:val="22"/>
          <w:szCs w:val="22"/>
        </w:rPr>
        <w:t> </w:t>
      </w:r>
    </w:p>
    <w:p w14:paraId="2EF0C32B" w14:textId="77777777" w:rsidR="00B92173" w:rsidRDefault="154BBFD8" w:rsidP="64D0A12E">
      <w:pPr>
        <w:pStyle w:val="paragraph"/>
        <w:spacing w:before="0" w:beforeAutospacing="0" w:after="0" w:afterAutospacing="0"/>
        <w:ind w:left="720" w:hanging="720"/>
        <w:textAlignment w:val="baseline"/>
        <w:rPr>
          <w:rFonts w:ascii="Segoe UI" w:hAnsi="Segoe UI" w:cs="Segoe UI"/>
          <w:i/>
          <w:iCs/>
          <w:sz w:val="12"/>
          <w:szCs w:val="12"/>
        </w:rPr>
      </w:pPr>
      <w:r w:rsidRPr="154BBFD8">
        <w:rPr>
          <w:rStyle w:val="normaltextrun"/>
          <w:sz w:val="22"/>
          <w:szCs w:val="22"/>
        </w:rPr>
        <w:t> </w:t>
      </w:r>
      <w:r w:rsidRPr="154BBFD8">
        <w:rPr>
          <w:rStyle w:val="eop"/>
          <w:i/>
          <w:iCs/>
          <w:sz w:val="22"/>
          <w:szCs w:val="22"/>
        </w:rPr>
        <w:t> </w:t>
      </w:r>
    </w:p>
    <w:p w14:paraId="5EA870C2"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“The Development of Water Markets in China: Progress, Peril, and Prospects,”</w:t>
      </w:r>
      <w:r w:rsidRPr="64D0A12E">
        <w:rPr>
          <w:rStyle w:val="apple-converted-space"/>
          <w:sz w:val="22"/>
          <w:szCs w:val="22"/>
        </w:rPr>
        <w:t> </w:t>
      </w:r>
      <w:r w:rsidRPr="64D0A12E">
        <w:rPr>
          <w:rStyle w:val="normaltextrun"/>
          <w:i/>
          <w:iCs/>
          <w:sz w:val="22"/>
          <w:szCs w:val="22"/>
        </w:rPr>
        <w:t>Water Policy</w:t>
      </w:r>
      <w:r w:rsidRPr="64D0A12E">
        <w:rPr>
          <w:rStyle w:val="apple-converted-space"/>
          <w:sz w:val="22"/>
          <w:szCs w:val="22"/>
        </w:rPr>
        <w:t> </w:t>
      </w:r>
      <w:r w:rsidRPr="64D0A12E">
        <w:rPr>
          <w:rStyle w:val="normaltextrun"/>
          <w:sz w:val="22"/>
          <w:szCs w:val="22"/>
        </w:rPr>
        <w:t>17, 2015, 253-267.</w:t>
      </w:r>
      <w:r w:rsidRPr="64D0A12E">
        <w:rPr>
          <w:rStyle w:val="eop"/>
          <w:i/>
          <w:iCs/>
          <w:sz w:val="22"/>
          <w:szCs w:val="22"/>
        </w:rPr>
        <w:t> </w:t>
      </w:r>
    </w:p>
    <w:p w14:paraId="6A50AF15"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6FEDB4AB"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 xml:space="preserve">“Modernization, Authoritarianism, and the Environment: </w:t>
      </w:r>
      <w:proofErr w:type="gramStart"/>
      <w:r w:rsidRPr="64D0A12E">
        <w:rPr>
          <w:rStyle w:val="normaltextrun"/>
          <w:sz w:val="22"/>
          <w:szCs w:val="22"/>
        </w:rPr>
        <w:t>the</w:t>
      </w:r>
      <w:proofErr w:type="gramEnd"/>
      <w:r w:rsidRPr="64D0A12E">
        <w:rPr>
          <w:rStyle w:val="normaltextrun"/>
          <w:sz w:val="22"/>
          <w:szCs w:val="22"/>
        </w:rPr>
        <w:t xml:space="preserve"> Politics of China’s South-North Water Transfer Project,”</w:t>
      </w:r>
      <w:r w:rsidRPr="64D0A12E">
        <w:rPr>
          <w:rStyle w:val="apple-converted-space"/>
          <w:sz w:val="22"/>
          <w:szCs w:val="22"/>
        </w:rPr>
        <w:t> </w:t>
      </w:r>
      <w:r w:rsidRPr="64D0A12E">
        <w:rPr>
          <w:rStyle w:val="normaltextrun"/>
          <w:i/>
          <w:iCs/>
          <w:sz w:val="22"/>
          <w:szCs w:val="22"/>
        </w:rPr>
        <w:t>Environmental Politics</w:t>
      </w:r>
      <w:r w:rsidRPr="64D0A12E">
        <w:rPr>
          <w:rStyle w:val="apple-converted-space"/>
          <w:i/>
          <w:iCs/>
          <w:sz w:val="22"/>
          <w:szCs w:val="22"/>
        </w:rPr>
        <w:t> </w:t>
      </w:r>
      <w:r w:rsidRPr="64D0A12E">
        <w:rPr>
          <w:rStyle w:val="normaltextrun"/>
          <w:sz w:val="22"/>
          <w:szCs w:val="22"/>
        </w:rPr>
        <w:t>23 (6), November 2014, 947-964.</w:t>
      </w:r>
      <w:r w:rsidRPr="64D0A12E">
        <w:rPr>
          <w:rStyle w:val="eop"/>
          <w:i/>
          <w:iCs/>
          <w:sz w:val="22"/>
          <w:szCs w:val="22"/>
        </w:rPr>
        <w:t> </w:t>
      </w:r>
    </w:p>
    <w:p w14:paraId="6D40C90D"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79F3DF4E" w14:textId="77777777" w:rsidR="00B92173" w:rsidRDefault="154BBFD8" w:rsidP="64D0A12E">
      <w:pPr>
        <w:pStyle w:val="paragraph"/>
        <w:spacing w:before="0" w:beforeAutospacing="0" w:after="0" w:afterAutospacing="0"/>
        <w:ind w:left="720" w:hanging="720"/>
        <w:textAlignment w:val="baseline"/>
        <w:rPr>
          <w:rFonts w:ascii="Segoe UI" w:hAnsi="Segoe UI" w:cs="Segoe UI"/>
          <w:i/>
          <w:iCs/>
          <w:sz w:val="12"/>
          <w:szCs w:val="12"/>
        </w:rPr>
      </w:pPr>
      <w:r w:rsidRPr="154BBFD8">
        <w:rPr>
          <w:rStyle w:val="normaltextrun"/>
          <w:sz w:val="22"/>
          <w:szCs w:val="22"/>
        </w:rPr>
        <w:t>“</w:t>
      </w:r>
      <w:r w:rsidRPr="154BBFD8">
        <w:rPr>
          <w:rStyle w:val="spellingerror"/>
          <w:sz w:val="22"/>
          <w:szCs w:val="22"/>
        </w:rPr>
        <w:t>Hydropolitics</w:t>
      </w:r>
      <w:r w:rsidRPr="154BBFD8">
        <w:rPr>
          <w:rStyle w:val="apple-converted-space"/>
          <w:sz w:val="22"/>
          <w:szCs w:val="22"/>
        </w:rPr>
        <w:t> </w:t>
      </w:r>
      <w:r w:rsidRPr="154BBFD8">
        <w:rPr>
          <w:rStyle w:val="normaltextrun"/>
          <w:sz w:val="22"/>
          <w:szCs w:val="22"/>
        </w:rPr>
        <w:t xml:space="preserve">in China: </w:t>
      </w:r>
      <w:proofErr w:type="gramStart"/>
      <w:r w:rsidRPr="154BBFD8">
        <w:rPr>
          <w:rStyle w:val="normaltextrun"/>
          <w:sz w:val="22"/>
          <w:szCs w:val="22"/>
        </w:rPr>
        <w:t>the</w:t>
      </w:r>
      <w:proofErr w:type="gramEnd"/>
      <w:r w:rsidRPr="154BBFD8">
        <w:rPr>
          <w:rStyle w:val="normaltextrun"/>
          <w:sz w:val="22"/>
          <w:szCs w:val="22"/>
        </w:rPr>
        <w:t xml:space="preserve"> Pursuit of Localized Preferences in a Centralized System,”</w:t>
      </w:r>
      <w:r w:rsidRPr="154BBFD8">
        <w:rPr>
          <w:rStyle w:val="apple-converted-space"/>
          <w:sz w:val="22"/>
          <w:szCs w:val="22"/>
        </w:rPr>
        <w:t> </w:t>
      </w:r>
      <w:r w:rsidRPr="154BBFD8">
        <w:rPr>
          <w:rStyle w:val="normaltextrun"/>
          <w:i/>
          <w:iCs/>
          <w:sz w:val="22"/>
          <w:szCs w:val="22"/>
        </w:rPr>
        <w:t>The China Quarterly</w:t>
      </w:r>
      <w:r w:rsidRPr="154BBFD8">
        <w:rPr>
          <w:rStyle w:val="apple-converted-space"/>
          <w:sz w:val="22"/>
          <w:szCs w:val="22"/>
        </w:rPr>
        <w:t> </w:t>
      </w:r>
      <w:r w:rsidRPr="154BBFD8">
        <w:rPr>
          <w:rStyle w:val="normaltextrun"/>
          <w:sz w:val="22"/>
          <w:szCs w:val="22"/>
        </w:rPr>
        <w:t>219, September 2014, 760-780.  </w:t>
      </w:r>
      <w:r w:rsidRPr="154BBFD8">
        <w:rPr>
          <w:rStyle w:val="eop"/>
          <w:i/>
          <w:iCs/>
          <w:sz w:val="22"/>
          <w:szCs w:val="22"/>
        </w:rPr>
        <w:t> </w:t>
      </w:r>
    </w:p>
    <w:p w14:paraId="15E8ABEB"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51804F06"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lastRenderedPageBreak/>
        <w:t xml:space="preserve">“Challenges and Opportunities in GRACE [Gravity Recovery and Climate Experiment]-Based Groundwater Storage Assessment and Management: </w:t>
      </w:r>
      <w:proofErr w:type="gramStart"/>
      <w:r w:rsidRPr="64D0A12E">
        <w:rPr>
          <w:rStyle w:val="normaltextrun"/>
          <w:sz w:val="22"/>
          <w:szCs w:val="22"/>
        </w:rPr>
        <w:t>an</w:t>
      </w:r>
      <w:proofErr w:type="gramEnd"/>
      <w:r w:rsidRPr="64D0A12E">
        <w:rPr>
          <w:rStyle w:val="normaltextrun"/>
          <w:sz w:val="22"/>
          <w:szCs w:val="22"/>
        </w:rPr>
        <w:t xml:space="preserve"> Example from Yemen,”</w:t>
      </w:r>
      <w:r w:rsidRPr="64D0A12E">
        <w:rPr>
          <w:rStyle w:val="apple-converted-space"/>
          <w:sz w:val="22"/>
          <w:szCs w:val="22"/>
        </w:rPr>
        <w:t> </w:t>
      </w:r>
      <w:r w:rsidRPr="64D0A12E">
        <w:rPr>
          <w:rStyle w:val="normaltextrun"/>
          <w:i/>
          <w:iCs/>
          <w:sz w:val="22"/>
          <w:szCs w:val="22"/>
        </w:rPr>
        <w:t>Water Resources Management,</w:t>
      </w:r>
      <w:r w:rsidRPr="64D0A12E">
        <w:rPr>
          <w:rStyle w:val="apple-converted-space"/>
          <w:i/>
          <w:iCs/>
          <w:sz w:val="22"/>
          <w:szCs w:val="22"/>
        </w:rPr>
        <w:t> </w:t>
      </w:r>
      <w:r w:rsidRPr="64D0A12E">
        <w:rPr>
          <w:rStyle w:val="normaltextrun"/>
          <w:sz w:val="22"/>
          <w:szCs w:val="22"/>
        </w:rPr>
        <w:t>26 (6): 2012, 1425-1453. (co-authored</w:t>
      </w:r>
      <w:r w:rsidRPr="64D0A12E">
        <w:rPr>
          <w:rStyle w:val="apple-converted-space"/>
          <w:sz w:val="22"/>
          <w:szCs w:val="22"/>
        </w:rPr>
        <w:t> </w:t>
      </w:r>
      <w:r w:rsidRPr="64D0A12E">
        <w:rPr>
          <w:rStyle w:val="normaltextrun"/>
          <w:sz w:val="22"/>
          <w:szCs w:val="22"/>
        </w:rPr>
        <w:t>with Joshua B. Fisher)</w:t>
      </w:r>
      <w:r w:rsidRPr="64D0A12E">
        <w:rPr>
          <w:rStyle w:val="eop"/>
          <w:i/>
          <w:iCs/>
          <w:sz w:val="22"/>
          <w:szCs w:val="22"/>
        </w:rPr>
        <w:t> </w:t>
      </w:r>
    </w:p>
    <w:p w14:paraId="776AF3E7" w14:textId="77777777" w:rsidR="00B92173" w:rsidRDefault="154BBFD8" w:rsidP="64D0A12E">
      <w:pPr>
        <w:pStyle w:val="paragraph"/>
        <w:spacing w:before="0" w:beforeAutospacing="0" w:after="0" w:afterAutospacing="0"/>
        <w:ind w:left="720" w:hanging="720"/>
        <w:textAlignment w:val="baseline"/>
        <w:rPr>
          <w:rFonts w:ascii="Segoe UI" w:hAnsi="Segoe UI" w:cs="Segoe UI"/>
          <w:sz w:val="12"/>
          <w:szCs w:val="12"/>
        </w:rPr>
      </w:pPr>
      <w:r w:rsidRPr="154BBFD8">
        <w:rPr>
          <w:rStyle w:val="eop"/>
        </w:rPr>
        <w:t> </w:t>
      </w:r>
    </w:p>
    <w:p w14:paraId="7B8B6D90" w14:textId="77777777" w:rsidR="00B92173" w:rsidRDefault="64D0A12E" w:rsidP="64D0A12E">
      <w:pPr>
        <w:pStyle w:val="paragraph"/>
        <w:spacing w:before="0" w:beforeAutospacing="0" w:after="0" w:afterAutospacing="0"/>
        <w:ind w:left="720" w:hanging="720"/>
        <w:textAlignment w:val="baseline"/>
        <w:rPr>
          <w:rFonts w:ascii="Segoe UI" w:hAnsi="Segoe UI" w:cs="Segoe UI"/>
          <w:sz w:val="12"/>
          <w:szCs w:val="12"/>
        </w:rPr>
      </w:pPr>
      <w:r w:rsidRPr="64D0A12E">
        <w:rPr>
          <w:rStyle w:val="normaltextrun"/>
          <w:sz w:val="22"/>
          <w:szCs w:val="22"/>
        </w:rPr>
        <w:t xml:space="preserve">“Parchedness, Politics, and Power: </w:t>
      </w:r>
      <w:proofErr w:type="gramStart"/>
      <w:r w:rsidRPr="64D0A12E">
        <w:rPr>
          <w:rStyle w:val="normaltextrun"/>
          <w:sz w:val="22"/>
          <w:szCs w:val="22"/>
        </w:rPr>
        <w:t>the</w:t>
      </w:r>
      <w:proofErr w:type="gramEnd"/>
      <w:r w:rsidRPr="64D0A12E">
        <w:rPr>
          <w:rStyle w:val="normaltextrun"/>
          <w:sz w:val="22"/>
          <w:szCs w:val="22"/>
        </w:rPr>
        <w:t xml:space="preserve"> State Hydraulic in Yemen,”</w:t>
      </w:r>
      <w:r w:rsidRPr="64D0A12E">
        <w:rPr>
          <w:rStyle w:val="apple-converted-space"/>
          <w:sz w:val="22"/>
          <w:szCs w:val="22"/>
        </w:rPr>
        <w:t> </w:t>
      </w:r>
      <w:r w:rsidRPr="64D0A12E">
        <w:rPr>
          <w:rStyle w:val="normaltextrun"/>
          <w:i/>
          <w:iCs/>
          <w:sz w:val="22"/>
          <w:szCs w:val="22"/>
        </w:rPr>
        <w:t>Journal of Political Ecology,</w:t>
      </w:r>
      <w:r w:rsidRPr="64D0A12E">
        <w:rPr>
          <w:rStyle w:val="apple-converted-space"/>
          <w:i/>
          <w:iCs/>
          <w:sz w:val="22"/>
          <w:szCs w:val="22"/>
        </w:rPr>
        <w:t> </w:t>
      </w:r>
      <w:r w:rsidRPr="64D0A12E">
        <w:rPr>
          <w:rStyle w:val="normaltextrun"/>
          <w:sz w:val="22"/>
          <w:szCs w:val="22"/>
        </w:rPr>
        <w:t>18: 2011, 38-50.  </w:t>
      </w:r>
      <w:r w:rsidRPr="64D0A12E">
        <w:rPr>
          <w:rStyle w:val="eop"/>
          <w:sz w:val="22"/>
          <w:szCs w:val="22"/>
        </w:rPr>
        <w:t> </w:t>
      </w:r>
    </w:p>
    <w:p w14:paraId="2CD7880C" w14:textId="77777777" w:rsidR="00B92173" w:rsidRDefault="154BBFD8" w:rsidP="64D0A12E">
      <w:pPr>
        <w:pStyle w:val="paragraph"/>
        <w:spacing w:before="0" w:beforeAutospacing="0" w:after="0" w:afterAutospacing="0"/>
        <w:ind w:left="720" w:hanging="720"/>
        <w:textAlignment w:val="baseline"/>
        <w:rPr>
          <w:rFonts w:ascii="Segoe UI" w:hAnsi="Segoe UI" w:cs="Segoe UI"/>
          <w:sz w:val="12"/>
          <w:szCs w:val="12"/>
        </w:rPr>
      </w:pPr>
      <w:r w:rsidRPr="154BBFD8">
        <w:rPr>
          <w:rStyle w:val="eop"/>
        </w:rPr>
        <w:t> </w:t>
      </w:r>
    </w:p>
    <w:p w14:paraId="60727DA0" w14:textId="77777777" w:rsidR="00B92173" w:rsidRDefault="64D0A12E" w:rsidP="64D0A12E">
      <w:pPr>
        <w:pStyle w:val="paragraph"/>
        <w:spacing w:before="0" w:beforeAutospacing="0" w:after="0" w:afterAutospacing="0"/>
        <w:ind w:left="720" w:hanging="720"/>
        <w:textAlignment w:val="baseline"/>
        <w:rPr>
          <w:rFonts w:ascii="Segoe UI" w:hAnsi="Segoe UI" w:cs="Segoe UI"/>
          <w:sz w:val="12"/>
          <w:szCs w:val="12"/>
        </w:rPr>
      </w:pPr>
      <w:r w:rsidRPr="64D0A12E">
        <w:rPr>
          <w:rStyle w:val="normaltextrun"/>
          <w:sz w:val="22"/>
          <w:szCs w:val="22"/>
        </w:rPr>
        <w:t>“Strategic Imperative? Reading China’s Climate Policy in Terms of Core Interests,”</w:t>
      </w:r>
      <w:r w:rsidRPr="64D0A12E">
        <w:rPr>
          <w:rStyle w:val="apple-converted-space"/>
          <w:sz w:val="22"/>
          <w:szCs w:val="22"/>
        </w:rPr>
        <w:t> </w:t>
      </w:r>
      <w:r w:rsidRPr="64D0A12E">
        <w:rPr>
          <w:rStyle w:val="normaltextrun"/>
          <w:i/>
          <w:iCs/>
          <w:sz w:val="22"/>
          <w:szCs w:val="22"/>
        </w:rPr>
        <w:t>Global Change, Peace, and Security,</w:t>
      </w:r>
      <w:r w:rsidRPr="64D0A12E">
        <w:rPr>
          <w:rStyle w:val="apple-converted-space"/>
          <w:i/>
          <w:iCs/>
          <w:sz w:val="22"/>
          <w:szCs w:val="22"/>
        </w:rPr>
        <w:t> </w:t>
      </w:r>
      <w:r w:rsidRPr="64D0A12E">
        <w:rPr>
          <w:rStyle w:val="normaltextrun"/>
          <w:sz w:val="22"/>
          <w:szCs w:val="22"/>
        </w:rPr>
        <w:t>22 (4): 2011, 147-157.</w:t>
      </w:r>
      <w:r w:rsidRPr="64D0A12E">
        <w:rPr>
          <w:rStyle w:val="eop"/>
          <w:sz w:val="22"/>
          <w:szCs w:val="22"/>
        </w:rPr>
        <w:t> </w:t>
      </w:r>
    </w:p>
    <w:p w14:paraId="01357237" w14:textId="77777777" w:rsidR="00B92173" w:rsidRDefault="154BBFD8" w:rsidP="64D0A12E">
      <w:pPr>
        <w:pStyle w:val="paragraph"/>
        <w:spacing w:before="0" w:beforeAutospacing="0" w:after="0" w:afterAutospacing="0"/>
        <w:ind w:left="720" w:hanging="720"/>
        <w:textAlignment w:val="baseline"/>
        <w:rPr>
          <w:rFonts w:ascii="Segoe UI" w:hAnsi="Segoe UI" w:cs="Segoe UI"/>
          <w:sz w:val="12"/>
          <w:szCs w:val="12"/>
        </w:rPr>
      </w:pPr>
      <w:r w:rsidRPr="154BBFD8">
        <w:rPr>
          <w:rStyle w:val="eop"/>
        </w:rPr>
        <w:t> </w:t>
      </w:r>
    </w:p>
    <w:p w14:paraId="5A93C2F9" w14:textId="77777777" w:rsidR="00B92173" w:rsidRDefault="64D0A12E" w:rsidP="64D0A12E">
      <w:pPr>
        <w:pStyle w:val="paragraph"/>
        <w:spacing w:before="0" w:beforeAutospacing="0" w:after="0" w:afterAutospacing="0"/>
        <w:ind w:left="720" w:hanging="720"/>
        <w:textAlignment w:val="baseline"/>
        <w:rPr>
          <w:rFonts w:ascii="Segoe UI" w:hAnsi="Segoe UI" w:cs="Segoe UI"/>
          <w:sz w:val="12"/>
          <w:szCs w:val="12"/>
        </w:rPr>
      </w:pPr>
      <w:r w:rsidRPr="64D0A12E">
        <w:rPr>
          <w:rStyle w:val="normaltextrun"/>
          <w:sz w:val="22"/>
          <w:szCs w:val="22"/>
        </w:rPr>
        <w:t xml:space="preserve">“Shifting Power in Central-Local Environmental Governance in China: </w:t>
      </w:r>
      <w:proofErr w:type="gramStart"/>
      <w:r w:rsidRPr="64D0A12E">
        <w:rPr>
          <w:rStyle w:val="normaltextrun"/>
          <w:sz w:val="22"/>
          <w:szCs w:val="22"/>
        </w:rPr>
        <w:t>the</w:t>
      </w:r>
      <w:proofErr w:type="gramEnd"/>
      <w:r w:rsidRPr="64D0A12E">
        <w:rPr>
          <w:rStyle w:val="normaltextrun"/>
          <w:sz w:val="22"/>
          <w:szCs w:val="22"/>
        </w:rPr>
        <w:t xml:space="preserve"> Regional Supervision Centers,”</w:t>
      </w:r>
      <w:r w:rsidRPr="64D0A12E">
        <w:rPr>
          <w:rStyle w:val="apple-converted-space"/>
          <w:sz w:val="22"/>
          <w:szCs w:val="22"/>
        </w:rPr>
        <w:t> </w:t>
      </w:r>
      <w:r w:rsidRPr="64D0A12E">
        <w:rPr>
          <w:rStyle w:val="normaltextrun"/>
          <w:i/>
          <w:iCs/>
          <w:sz w:val="22"/>
          <w:szCs w:val="22"/>
        </w:rPr>
        <w:t>China Environment Series</w:t>
      </w:r>
      <w:r w:rsidRPr="64D0A12E">
        <w:rPr>
          <w:rStyle w:val="normaltextrun"/>
          <w:sz w:val="22"/>
          <w:szCs w:val="22"/>
        </w:rPr>
        <w:t>,</w:t>
      </w:r>
      <w:r w:rsidRPr="64D0A12E">
        <w:rPr>
          <w:rStyle w:val="apple-converted-space"/>
          <w:i/>
          <w:iCs/>
          <w:sz w:val="22"/>
          <w:szCs w:val="22"/>
        </w:rPr>
        <w:t> </w:t>
      </w:r>
      <w:r w:rsidRPr="64D0A12E">
        <w:rPr>
          <w:rStyle w:val="normaltextrun"/>
          <w:sz w:val="22"/>
          <w:szCs w:val="22"/>
        </w:rPr>
        <w:t>11: 2010/2011, 188-200.  </w:t>
      </w:r>
      <w:r w:rsidRPr="64D0A12E">
        <w:rPr>
          <w:rStyle w:val="eop"/>
          <w:sz w:val="22"/>
          <w:szCs w:val="22"/>
        </w:rPr>
        <w:t> </w:t>
      </w:r>
    </w:p>
    <w:p w14:paraId="6E20EF86" w14:textId="77777777" w:rsidR="00B92173" w:rsidRDefault="154BBFD8" w:rsidP="64D0A12E">
      <w:pPr>
        <w:pStyle w:val="paragraph"/>
        <w:spacing w:before="0" w:beforeAutospacing="0" w:after="0" w:afterAutospacing="0"/>
        <w:ind w:left="720" w:hanging="720"/>
        <w:textAlignment w:val="baseline"/>
        <w:rPr>
          <w:rFonts w:ascii="Segoe UI" w:hAnsi="Segoe UI" w:cs="Segoe UI"/>
          <w:sz w:val="12"/>
          <w:szCs w:val="12"/>
        </w:rPr>
      </w:pPr>
      <w:r w:rsidRPr="154BBFD8">
        <w:rPr>
          <w:rStyle w:val="eop"/>
        </w:rPr>
        <w:t> </w:t>
      </w:r>
    </w:p>
    <w:p w14:paraId="5EA9EB10" w14:textId="77777777" w:rsidR="00B92173" w:rsidRDefault="64D0A12E" w:rsidP="64D0A12E">
      <w:pPr>
        <w:pStyle w:val="paragraph"/>
        <w:spacing w:before="0" w:beforeAutospacing="0" w:after="0" w:afterAutospacing="0"/>
        <w:ind w:left="720" w:hanging="720"/>
        <w:textAlignment w:val="baseline"/>
        <w:rPr>
          <w:rFonts w:ascii="Segoe UI" w:hAnsi="Segoe UI" w:cs="Segoe UI"/>
          <w:sz w:val="12"/>
          <w:szCs w:val="12"/>
        </w:rPr>
      </w:pPr>
      <w:r w:rsidRPr="64D0A12E">
        <w:rPr>
          <w:rStyle w:val="normaltextrun"/>
          <w:sz w:val="22"/>
          <w:szCs w:val="22"/>
        </w:rPr>
        <w:t>“Climate Change, Water, and China’s National Interest,”</w:t>
      </w:r>
      <w:r w:rsidRPr="64D0A12E">
        <w:rPr>
          <w:rStyle w:val="apple-converted-space"/>
          <w:sz w:val="22"/>
          <w:szCs w:val="22"/>
        </w:rPr>
        <w:t> </w:t>
      </w:r>
      <w:r w:rsidRPr="64D0A12E">
        <w:rPr>
          <w:rStyle w:val="normaltextrun"/>
          <w:i/>
          <w:iCs/>
          <w:sz w:val="22"/>
          <w:szCs w:val="22"/>
        </w:rPr>
        <w:t>China Security,</w:t>
      </w:r>
      <w:r w:rsidRPr="64D0A12E">
        <w:rPr>
          <w:rStyle w:val="apple-converted-space"/>
          <w:i/>
          <w:iCs/>
          <w:sz w:val="22"/>
          <w:szCs w:val="22"/>
        </w:rPr>
        <w:t> </w:t>
      </w:r>
      <w:r w:rsidRPr="64D0A12E">
        <w:rPr>
          <w:rStyle w:val="normaltextrun"/>
          <w:sz w:val="22"/>
          <w:szCs w:val="22"/>
        </w:rPr>
        <w:t>5 (3): 2009, 25-39.  </w:t>
      </w:r>
      <w:r w:rsidRPr="64D0A12E">
        <w:rPr>
          <w:rStyle w:val="eop"/>
          <w:sz w:val="22"/>
          <w:szCs w:val="22"/>
        </w:rPr>
        <w:t> </w:t>
      </w:r>
    </w:p>
    <w:p w14:paraId="1F574F98" w14:textId="77777777" w:rsidR="00B92173" w:rsidRDefault="154BBFD8" w:rsidP="64D0A12E">
      <w:pPr>
        <w:pStyle w:val="paragraph"/>
        <w:spacing w:before="0" w:beforeAutospacing="0" w:after="0" w:afterAutospacing="0"/>
        <w:ind w:left="720" w:hanging="720"/>
        <w:textAlignment w:val="baseline"/>
        <w:rPr>
          <w:rFonts w:ascii="Segoe UI" w:hAnsi="Segoe UI" w:cs="Segoe UI"/>
          <w:sz w:val="12"/>
          <w:szCs w:val="12"/>
        </w:rPr>
      </w:pPr>
      <w:r w:rsidRPr="154BBFD8">
        <w:rPr>
          <w:rStyle w:val="eop"/>
        </w:rPr>
        <w:t> </w:t>
      </w:r>
    </w:p>
    <w:p w14:paraId="247867D8" w14:textId="77777777" w:rsidR="00B92173" w:rsidRDefault="64D0A12E" w:rsidP="64D0A12E">
      <w:pPr>
        <w:pStyle w:val="paragraph"/>
        <w:spacing w:before="0" w:beforeAutospacing="0" w:after="0" w:afterAutospacing="0"/>
        <w:ind w:left="720" w:hanging="720"/>
        <w:textAlignment w:val="baseline"/>
        <w:rPr>
          <w:rFonts w:ascii="Segoe UI" w:hAnsi="Segoe UI" w:cs="Segoe UI"/>
          <w:sz w:val="12"/>
          <w:szCs w:val="12"/>
        </w:rPr>
      </w:pPr>
      <w:r w:rsidRPr="64D0A12E">
        <w:rPr>
          <w:rStyle w:val="normaltextrun"/>
          <w:sz w:val="22"/>
          <w:szCs w:val="22"/>
        </w:rPr>
        <w:t>“Peril and Promise: A Survey of India’s Strategic Relationship with Central Asia,”</w:t>
      </w:r>
      <w:r w:rsidRPr="64D0A12E">
        <w:rPr>
          <w:rStyle w:val="apple-converted-space"/>
          <w:sz w:val="22"/>
          <w:szCs w:val="22"/>
        </w:rPr>
        <w:t> </w:t>
      </w:r>
      <w:r w:rsidRPr="64D0A12E">
        <w:rPr>
          <w:rStyle w:val="normaltextrun"/>
          <w:i/>
          <w:iCs/>
          <w:sz w:val="22"/>
          <w:szCs w:val="22"/>
        </w:rPr>
        <w:t>Central Asian Survey</w:t>
      </w:r>
      <w:r w:rsidRPr="64D0A12E">
        <w:rPr>
          <w:rStyle w:val="normaltextrun"/>
          <w:sz w:val="22"/>
          <w:szCs w:val="22"/>
        </w:rPr>
        <w:t>, 26 (2): 2007, 179-191.  </w:t>
      </w:r>
      <w:r w:rsidRPr="64D0A12E">
        <w:rPr>
          <w:rStyle w:val="eop"/>
          <w:sz w:val="22"/>
          <w:szCs w:val="22"/>
        </w:rPr>
        <w:t> </w:t>
      </w:r>
    </w:p>
    <w:p w14:paraId="4CEA5E9B" w14:textId="7F2827FF" w:rsidR="00B92173" w:rsidRDefault="00B92173" w:rsidP="64D0A12E">
      <w:pPr>
        <w:pStyle w:val="paragraph"/>
        <w:spacing w:before="0" w:beforeAutospacing="0" w:after="0" w:afterAutospacing="0"/>
        <w:textAlignment w:val="baseline"/>
        <w:rPr>
          <w:rFonts w:ascii="Segoe UI" w:hAnsi="Segoe UI" w:cs="Segoe UI"/>
          <w:sz w:val="12"/>
          <w:szCs w:val="12"/>
        </w:rPr>
      </w:pPr>
    </w:p>
    <w:p w14:paraId="194A1064"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b/>
          <w:bCs/>
          <w:sz w:val="22"/>
          <w:szCs w:val="22"/>
        </w:rPr>
        <w:t>Opinion-Editorials and Media Commentary</w:t>
      </w:r>
      <w:r w:rsidRPr="64D0A12E">
        <w:rPr>
          <w:rStyle w:val="apple-converted-space"/>
          <w:b/>
          <w:bCs/>
          <w:sz w:val="22"/>
          <w:szCs w:val="22"/>
        </w:rPr>
        <w:t> </w:t>
      </w:r>
      <w:r w:rsidRPr="64D0A12E">
        <w:rPr>
          <w:rStyle w:val="normaltextrun"/>
          <w:b/>
          <w:bCs/>
          <w:sz w:val="22"/>
          <w:szCs w:val="22"/>
        </w:rPr>
        <w:t>(Selected)</w:t>
      </w:r>
      <w:r w:rsidRPr="64D0A12E">
        <w:rPr>
          <w:rStyle w:val="eop"/>
          <w:sz w:val="22"/>
          <w:szCs w:val="22"/>
        </w:rPr>
        <w:t> </w:t>
      </w:r>
    </w:p>
    <w:p w14:paraId="73339707" w14:textId="07E7C037" w:rsidR="002E5E86" w:rsidRPr="00724D7B" w:rsidRDefault="154BBFD8" w:rsidP="00724D7B">
      <w:pPr>
        <w:pStyle w:val="paragraph"/>
        <w:spacing w:before="0" w:beforeAutospacing="0" w:after="0" w:afterAutospacing="0"/>
        <w:ind w:left="720" w:hanging="720"/>
        <w:textAlignment w:val="baseline"/>
        <w:rPr>
          <w:rFonts w:ascii="Segoe UI" w:hAnsi="Segoe UI" w:cs="Segoe UI"/>
          <w:i/>
          <w:iCs/>
          <w:sz w:val="12"/>
          <w:szCs w:val="12"/>
        </w:rPr>
      </w:pPr>
      <w:r w:rsidRPr="154BBFD8">
        <w:rPr>
          <w:rStyle w:val="eop"/>
          <w:i/>
          <w:iCs/>
        </w:rPr>
        <w:t> </w:t>
      </w:r>
    </w:p>
    <w:p w14:paraId="1AF43C6C" w14:textId="77777777" w:rsidR="008E00E2" w:rsidRDefault="008E00E2" w:rsidP="008E00E2">
      <w:pPr>
        <w:ind w:left="720" w:hanging="720"/>
        <w:rPr>
          <w:rFonts w:eastAsia="Times New Roman"/>
          <w:sz w:val="22"/>
          <w:szCs w:val="22"/>
        </w:rPr>
      </w:pPr>
      <w:bookmarkStart w:id="1" w:name="_Hlk523571427"/>
      <w:bookmarkStart w:id="2" w:name="_Hlk504308780"/>
      <w:r>
        <w:rPr>
          <w:rFonts w:eastAsia="Times New Roman"/>
          <w:sz w:val="22"/>
          <w:szCs w:val="22"/>
        </w:rPr>
        <w:t xml:space="preserve">“Trump is weaponizing California’s water issues,” </w:t>
      </w:r>
      <w:r>
        <w:rPr>
          <w:rFonts w:eastAsia="Times New Roman"/>
          <w:i/>
          <w:sz w:val="22"/>
          <w:szCs w:val="22"/>
        </w:rPr>
        <w:t>Los Angeles Times</w:t>
      </w:r>
      <w:r>
        <w:rPr>
          <w:rFonts w:eastAsia="Times New Roman"/>
          <w:sz w:val="22"/>
          <w:szCs w:val="22"/>
        </w:rPr>
        <w:t>, November 7, 2018.</w:t>
      </w:r>
    </w:p>
    <w:p w14:paraId="0EC44769" w14:textId="77777777" w:rsidR="008E00E2" w:rsidRDefault="008E00E2" w:rsidP="00902144">
      <w:pPr>
        <w:ind w:left="720" w:hanging="720"/>
        <w:rPr>
          <w:rFonts w:eastAsia="Times New Roman"/>
          <w:sz w:val="22"/>
          <w:szCs w:val="22"/>
        </w:rPr>
      </w:pPr>
      <w:bookmarkStart w:id="3" w:name="_GoBack"/>
      <w:bookmarkEnd w:id="3"/>
    </w:p>
    <w:p w14:paraId="77D564CE" w14:textId="2C5D34EE" w:rsidR="00902144" w:rsidRDefault="00902144" w:rsidP="00902144">
      <w:pPr>
        <w:ind w:left="720" w:hanging="720"/>
        <w:rPr>
          <w:rFonts w:eastAsia="Times New Roman"/>
          <w:sz w:val="22"/>
          <w:szCs w:val="22"/>
        </w:rPr>
      </w:pPr>
      <w:r>
        <w:rPr>
          <w:rFonts w:eastAsia="Times New Roman"/>
          <w:sz w:val="22"/>
          <w:szCs w:val="22"/>
        </w:rPr>
        <w:t xml:space="preserve">“India’s Internal Water Wars,” </w:t>
      </w:r>
      <w:r>
        <w:rPr>
          <w:rFonts w:eastAsia="Times New Roman"/>
          <w:i/>
          <w:sz w:val="22"/>
          <w:szCs w:val="22"/>
        </w:rPr>
        <w:t>India in Transition</w:t>
      </w:r>
      <w:r>
        <w:rPr>
          <w:rFonts w:eastAsia="Times New Roman"/>
          <w:sz w:val="22"/>
          <w:szCs w:val="22"/>
        </w:rPr>
        <w:t>, August 27, 2018.</w:t>
      </w:r>
    </w:p>
    <w:bookmarkEnd w:id="1"/>
    <w:p w14:paraId="12879E6D" w14:textId="77777777" w:rsidR="00902144" w:rsidRDefault="00902144" w:rsidP="008A3A3B">
      <w:pPr>
        <w:ind w:left="720" w:hanging="720"/>
        <w:rPr>
          <w:rFonts w:eastAsia="Times New Roman"/>
          <w:sz w:val="22"/>
          <w:szCs w:val="22"/>
        </w:rPr>
      </w:pPr>
    </w:p>
    <w:p w14:paraId="4626BE1E" w14:textId="11916976" w:rsidR="008A3A3B" w:rsidRDefault="008A3A3B" w:rsidP="008A3A3B">
      <w:pPr>
        <w:ind w:left="720" w:hanging="720"/>
        <w:rPr>
          <w:rFonts w:eastAsia="Times New Roman"/>
          <w:sz w:val="22"/>
          <w:szCs w:val="22"/>
        </w:rPr>
      </w:pPr>
      <w:r>
        <w:rPr>
          <w:rFonts w:eastAsia="Times New Roman"/>
          <w:sz w:val="22"/>
          <w:szCs w:val="22"/>
        </w:rPr>
        <w:t xml:space="preserve">“The Water Wars Within: Preventing Subnational Water Conflicts,” </w:t>
      </w:r>
      <w:r>
        <w:rPr>
          <w:rFonts w:eastAsia="Times New Roman"/>
          <w:i/>
          <w:sz w:val="22"/>
          <w:szCs w:val="22"/>
        </w:rPr>
        <w:t>New Security Beat</w:t>
      </w:r>
      <w:r>
        <w:rPr>
          <w:rFonts w:eastAsia="Times New Roman"/>
          <w:sz w:val="22"/>
          <w:szCs w:val="22"/>
        </w:rPr>
        <w:t>, May 30, 2018.</w:t>
      </w:r>
    </w:p>
    <w:p w14:paraId="5CA818A5" w14:textId="77777777" w:rsidR="008A3A3B" w:rsidRPr="008A3A3B" w:rsidRDefault="008A3A3B" w:rsidP="008A3A3B">
      <w:pPr>
        <w:ind w:left="720" w:hanging="720"/>
        <w:rPr>
          <w:rFonts w:eastAsia="Times New Roman"/>
          <w:sz w:val="22"/>
          <w:szCs w:val="22"/>
        </w:rPr>
      </w:pPr>
    </w:p>
    <w:p w14:paraId="21659E50" w14:textId="413FC2F3" w:rsidR="008A3A3B" w:rsidRDefault="008A3A3B" w:rsidP="008A3A3B">
      <w:pPr>
        <w:ind w:left="720" w:hanging="720"/>
        <w:rPr>
          <w:rFonts w:eastAsia="Times New Roman"/>
          <w:sz w:val="22"/>
          <w:szCs w:val="22"/>
        </w:rPr>
      </w:pPr>
      <w:r>
        <w:rPr>
          <w:rFonts w:eastAsia="Times New Roman"/>
          <w:sz w:val="22"/>
          <w:szCs w:val="22"/>
        </w:rPr>
        <w:t xml:space="preserve">“China’s Ministerial March Madness,” </w:t>
      </w:r>
      <w:r>
        <w:rPr>
          <w:rFonts w:eastAsia="Times New Roman"/>
          <w:i/>
          <w:sz w:val="22"/>
          <w:szCs w:val="22"/>
        </w:rPr>
        <w:t>The National Interest</w:t>
      </w:r>
      <w:r>
        <w:rPr>
          <w:rFonts w:eastAsia="Times New Roman"/>
          <w:sz w:val="22"/>
          <w:szCs w:val="22"/>
        </w:rPr>
        <w:t>, April 1, 2018.</w:t>
      </w:r>
    </w:p>
    <w:p w14:paraId="184EC844" w14:textId="77777777" w:rsidR="008A3A3B" w:rsidRDefault="008A3A3B" w:rsidP="009B2087">
      <w:pPr>
        <w:ind w:left="720" w:hanging="720"/>
        <w:rPr>
          <w:rFonts w:eastAsia="Times New Roman"/>
          <w:sz w:val="22"/>
          <w:szCs w:val="22"/>
        </w:rPr>
      </w:pPr>
    </w:p>
    <w:p w14:paraId="719C1FF4" w14:textId="1259C106" w:rsidR="009B2087" w:rsidRPr="00B23C94" w:rsidRDefault="009B2087" w:rsidP="009B2087">
      <w:pPr>
        <w:ind w:left="720" w:hanging="720"/>
        <w:rPr>
          <w:rFonts w:eastAsia="Times New Roman"/>
          <w:sz w:val="22"/>
          <w:szCs w:val="22"/>
        </w:rPr>
      </w:pPr>
      <w:r>
        <w:rPr>
          <w:rFonts w:eastAsia="Times New Roman"/>
          <w:sz w:val="22"/>
          <w:szCs w:val="22"/>
        </w:rPr>
        <w:t xml:space="preserve">“How to Solve the Global Water Crisis,” </w:t>
      </w:r>
      <w:r>
        <w:rPr>
          <w:rFonts w:eastAsia="Times New Roman"/>
          <w:i/>
          <w:sz w:val="22"/>
          <w:szCs w:val="22"/>
        </w:rPr>
        <w:t>Foreign Affairs</w:t>
      </w:r>
      <w:r>
        <w:rPr>
          <w:rFonts w:eastAsia="Times New Roman"/>
          <w:sz w:val="22"/>
          <w:szCs w:val="22"/>
        </w:rPr>
        <w:t>, March 20, 2018.</w:t>
      </w:r>
    </w:p>
    <w:p w14:paraId="033433C7" w14:textId="77777777" w:rsidR="009B2087" w:rsidRDefault="009B2087" w:rsidP="009B2087">
      <w:pPr>
        <w:ind w:left="720" w:hanging="720"/>
        <w:rPr>
          <w:rFonts w:eastAsia="Times New Roman"/>
          <w:sz w:val="22"/>
          <w:szCs w:val="22"/>
        </w:rPr>
      </w:pPr>
    </w:p>
    <w:p w14:paraId="0D82C35D" w14:textId="5B771A2E" w:rsidR="009B2087" w:rsidRDefault="009B2087" w:rsidP="009B2087">
      <w:pPr>
        <w:ind w:left="720" w:hanging="720"/>
        <w:rPr>
          <w:rFonts w:eastAsia="Times New Roman"/>
          <w:sz w:val="22"/>
          <w:szCs w:val="22"/>
        </w:rPr>
      </w:pPr>
      <w:r>
        <w:rPr>
          <w:rFonts w:eastAsia="Times New Roman"/>
          <w:sz w:val="22"/>
          <w:szCs w:val="22"/>
        </w:rPr>
        <w:t xml:space="preserve">“On ‘Day Zero’ Cape Town Will Run Out of Water. It’s Not the Only City at Risk,” </w:t>
      </w:r>
      <w:r>
        <w:rPr>
          <w:rFonts w:eastAsia="Times New Roman"/>
          <w:i/>
          <w:sz w:val="22"/>
          <w:szCs w:val="22"/>
        </w:rPr>
        <w:t>The Washington Post</w:t>
      </w:r>
      <w:r>
        <w:rPr>
          <w:rFonts w:eastAsia="Times New Roman"/>
          <w:sz w:val="22"/>
          <w:szCs w:val="22"/>
        </w:rPr>
        <w:t xml:space="preserve">, February 5, 2018. </w:t>
      </w:r>
    </w:p>
    <w:p w14:paraId="6C8D73AA" w14:textId="77777777" w:rsidR="009B2087" w:rsidRPr="00D643D8" w:rsidRDefault="009B2087" w:rsidP="009B2087">
      <w:pPr>
        <w:ind w:left="720" w:hanging="720"/>
        <w:rPr>
          <w:rFonts w:eastAsia="Times New Roman"/>
          <w:sz w:val="22"/>
          <w:szCs w:val="22"/>
        </w:rPr>
      </w:pPr>
    </w:p>
    <w:p w14:paraId="22F59C41" w14:textId="53EF57B2" w:rsidR="009B2087" w:rsidRDefault="009B2087" w:rsidP="009B2087">
      <w:pPr>
        <w:ind w:left="720" w:hanging="720"/>
        <w:rPr>
          <w:rFonts w:eastAsia="Times New Roman"/>
          <w:sz w:val="22"/>
          <w:szCs w:val="22"/>
        </w:rPr>
      </w:pPr>
      <w:bookmarkStart w:id="4" w:name="_Hlk505947738"/>
      <w:r>
        <w:rPr>
          <w:rFonts w:eastAsia="Times New Roman"/>
          <w:sz w:val="22"/>
          <w:szCs w:val="22"/>
        </w:rPr>
        <w:t xml:space="preserve">“Pakistan’s Water Crisis is a Ticking Time Bomb,” </w:t>
      </w:r>
      <w:r>
        <w:rPr>
          <w:rFonts w:eastAsia="Times New Roman"/>
          <w:i/>
          <w:sz w:val="22"/>
          <w:szCs w:val="22"/>
        </w:rPr>
        <w:t>The National Interest</w:t>
      </w:r>
      <w:r>
        <w:rPr>
          <w:rFonts w:eastAsia="Times New Roman"/>
          <w:sz w:val="22"/>
          <w:szCs w:val="22"/>
        </w:rPr>
        <w:t>, February 4, 2018.</w:t>
      </w:r>
      <w:bookmarkEnd w:id="4"/>
    </w:p>
    <w:bookmarkEnd w:id="2"/>
    <w:p w14:paraId="27E27832" w14:textId="77777777" w:rsidR="0018069D" w:rsidRDefault="0018069D" w:rsidP="002E5E86">
      <w:pPr>
        <w:ind w:left="720" w:hanging="720"/>
        <w:rPr>
          <w:rFonts w:eastAsia="Times New Roman"/>
          <w:sz w:val="22"/>
          <w:szCs w:val="22"/>
        </w:rPr>
      </w:pPr>
    </w:p>
    <w:p w14:paraId="706DD98C" w14:textId="77777777" w:rsidR="008A3A3B" w:rsidRDefault="008A3A3B" w:rsidP="008A3A3B">
      <w:pPr>
        <w:ind w:left="720" w:hanging="720"/>
        <w:rPr>
          <w:rFonts w:eastAsia="Times New Roman"/>
          <w:sz w:val="22"/>
          <w:szCs w:val="22"/>
        </w:rPr>
      </w:pPr>
      <w:r>
        <w:rPr>
          <w:rFonts w:eastAsia="Times New Roman"/>
          <w:sz w:val="22"/>
          <w:szCs w:val="22"/>
        </w:rPr>
        <w:t xml:space="preserve">“Even China is tackling climate change, while the US takes a back seat,” </w:t>
      </w:r>
      <w:r>
        <w:rPr>
          <w:rFonts w:eastAsia="Times New Roman"/>
          <w:i/>
          <w:sz w:val="22"/>
          <w:szCs w:val="22"/>
        </w:rPr>
        <w:t>The Hill</w:t>
      </w:r>
      <w:r>
        <w:rPr>
          <w:rFonts w:eastAsia="Times New Roman"/>
          <w:sz w:val="22"/>
          <w:szCs w:val="22"/>
        </w:rPr>
        <w:t>, October 16, 2017.</w:t>
      </w:r>
    </w:p>
    <w:p w14:paraId="22BAB992" w14:textId="77777777" w:rsidR="008A3A3B" w:rsidRDefault="008A3A3B" w:rsidP="002E5E86">
      <w:pPr>
        <w:ind w:left="720" w:hanging="720"/>
        <w:rPr>
          <w:rFonts w:eastAsia="Times New Roman"/>
          <w:sz w:val="22"/>
          <w:szCs w:val="22"/>
        </w:rPr>
      </w:pPr>
    </w:p>
    <w:p w14:paraId="1D35D58A" w14:textId="41EFAC88" w:rsidR="002E5E86" w:rsidRDefault="002E5E86" w:rsidP="002E5E86">
      <w:pPr>
        <w:ind w:left="720" w:hanging="720"/>
        <w:rPr>
          <w:rFonts w:eastAsia="Times New Roman"/>
          <w:sz w:val="22"/>
          <w:szCs w:val="22"/>
        </w:rPr>
      </w:pPr>
      <w:r>
        <w:rPr>
          <w:rFonts w:eastAsia="Times New Roman"/>
          <w:sz w:val="22"/>
          <w:szCs w:val="22"/>
        </w:rPr>
        <w:t xml:space="preserve">“Why American needs tickle-down diplomacy,” </w:t>
      </w:r>
      <w:r>
        <w:rPr>
          <w:rFonts w:eastAsia="Times New Roman"/>
          <w:i/>
          <w:sz w:val="22"/>
          <w:szCs w:val="22"/>
        </w:rPr>
        <w:t xml:space="preserve">The National Interest, </w:t>
      </w:r>
      <w:r>
        <w:rPr>
          <w:rFonts w:eastAsia="Times New Roman"/>
          <w:sz w:val="22"/>
          <w:szCs w:val="22"/>
        </w:rPr>
        <w:t>August 6, 2017.</w:t>
      </w:r>
    </w:p>
    <w:p w14:paraId="6B13CDA9" w14:textId="66B88838" w:rsidR="002E5E86" w:rsidRDefault="002E5E86" w:rsidP="002E5E86">
      <w:pPr>
        <w:rPr>
          <w:rFonts w:eastAsia="Times New Roman"/>
          <w:sz w:val="22"/>
          <w:szCs w:val="22"/>
        </w:rPr>
      </w:pPr>
    </w:p>
    <w:p w14:paraId="7FE79ED3" w14:textId="2DDBFA08" w:rsidR="00C67A48" w:rsidRDefault="00C67A48" w:rsidP="00C67A48">
      <w:pPr>
        <w:ind w:left="720" w:hanging="720"/>
        <w:rPr>
          <w:rFonts w:eastAsia="Times New Roman"/>
          <w:sz w:val="22"/>
          <w:szCs w:val="22"/>
        </w:rPr>
      </w:pPr>
      <w:r>
        <w:rPr>
          <w:rFonts w:eastAsia="Times New Roman"/>
          <w:sz w:val="22"/>
          <w:szCs w:val="22"/>
        </w:rPr>
        <w:t xml:space="preserve">“For now, act locally to fight climate change,” </w:t>
      </w:r>
      <w:r>
        <w:rPr>
          <w:rFonts w:eastAsia="Times New Roman"/>
          <w:i/>
          <w:sz w:val="22"/>
          <w:szCs w:val="22"/>
        </w:rPr>
        <w:t>The Philadelphia Inquirer</w:t>
      </w:r>
      <w:r>
        <w:rPr>
          <w:rFonts w:eastAsia="Times New Roman"/>
          <w:sz w:val="22"/>
          <w:szCs w:val="22"/>
        </w:rPr>
        <w:t>, June 2, 2017.</w:t>
      </w:r>
    </w:p>
    <w:p w14:paraId="5D1259E6" w14:textId="77777777" w:rsidR="00C67A48" w:rsidRDefault="00C67A48" w:rsidP="64D0A12E">
      <w:pPr>
        <w:pStyle w:val="paragraph"/>
        <w:spacing w:before="0" w:beforeAutospacing="0" w:after="0" w:afterAutospacing="0"/>
        <w:ind w:left="720" w:hanging="720"/>
        <w:rPr>
          <w:rStyle w:val="normaltextrun"/>
          <w:sz w:val="22"/>
          <w:szCs w:val="22"/>
        </w:rPr>
      </w:pPr>
    </w:p>
    <w:p w14:paraId="031FFFE2" w14:textId="0F697DF8" w:rsidR="00F63307" w:rsidRDefault="64D0A12E" w:rsidP="64D0A12E">
      <w:pPr>
        <w:pStyle w:val="paragraph"/>
        <w:spacing w:before="0" w:beforeAutospacing="0" w:after="0" w:afterAutospacing="0"/>
        <w:ind w:left="720" w:hanging="720"/>
        <w:rPr>
          <w:rStyle w:val="normaltextrun"/>
          <w:sz w:val="22"/>
          <w:szCs w:val="22"/>
        </w:rPr>
      </w:pPr>
      <w:r w:rsidRPr="64D0A12E">
        <w:rPr>
          <w:rStyle w:val="normaltextrun"/>
          <w:sz w:val="22"/>
          <w:szCs w:val="22"/>
        </w:rPr>
        <w:t xml:space="preserve">“Fishing Boat Diplomacy: How Maritime Cooperation Can Help U.S. – China Relations,” </w:t>
      </w:r>
      <w:r w:rsidRPr="64D0A12E">
        <w:rPr>
          <w:rStyle w:val="normaltextrun"/>
          <w:i/>
          <w:iCs/>
          <w:sz w:val="22"/>
          <w:szCs w:val="22"/>
        </w:rPr>
        <w:t>Foreign Affairs</w:t>
      </w:r>
      <w:r w:rsidRPr="64D0A12E">
        <w:rPr>
          <w:rStyle w:val="normaltextrun"/>
          <w:sz w:val="22"/>
          <w:szCs w:val="22"/>
        </w:rPr>
        <w:t xml:space="preserve">, September 14, 2016.  </w:t>
      </w:r>
    </w:p>
    <w:p w14:paraId="1640111C" w14:textId="77777777" w:rsidR="00F63307" w:rsidRPr="00F63307" w:rsidRDefault="00F63307" w:rsidP="2068AC8A">
      <w:pPr>
        <w:pStyle w:val="paragraph"/>
        <w:spacing w:before="0" w:beforeAutospacing="0" w:after="0" w:afterAutospacing="0"/>
        <w:ind w:left="720" w:hanging="720"/>
        <w:rPr>
          <w:rStyle w:val="normaltextrun"/>
          <w:sz w:val="22"/>
          <w:szCs w:val="22"/>
        </w:rPr>
      </w:pPr>
    </w:p>
    <w:p w14:paraId="52758F74" w14:textId="4AD91334" w:rsidR="154BBFD8" w:rsidRDefault="154BBFD8" w:rsidP="154BBFD8">
      <w:pPr>
        <w:pStyle w:val="paragraph"/>
        <w:spacing w:before="0" w:beforeAutospacing="0" w:after="0" w:afterAutospacing="0"/>
        <w:ind w:left="720" w:hanging="720"/>
      </w:pPr>
      <w:r w:rsidRPr="154BBFD8">
        <w:rPr>
          <w:rStyle w:val="normaltextrun"/>
          <w:sz w:val="22"/>
          <w:szCs w:val="22"/>
        </w:rPr>
        <w:t xml:space="preserve">"Deep Trouble: Emerging Resource Competition in the Deep Sea," </w:t>
      </w:r>
      <w:r w:rsidRPr="154BBFD8">
        <w:rPr>
          <w:rStyle w:val="normaltextrun"/>
          <w:i/>
          <w:iCs/>
          <w:sz w:val="22"/>
          <w:szCs w:val="22"/>
        </w:rPr>
        <w:t>New Security Beat</w:t>
      </w:r>
      <w:r w:rsidRPr="154BBFD8">
        <w:rPr>
          <w:rStyle w:val="normaltextrun"/>
          <w:sz w:val="22"/>
          <w:szCs w:val="22"/>
        </w:rPr>
        <w:t>, August 10, 2016.  (co-authored with Dale Squires)</w:t>
      </w:r>
    </w:p>
    <w:p w14:paraId="4075EDAE" w14:textId="1E04DA63" w:rsidR="154BBFD8" w:rsidRDefault="154BBFD8" w:rsidP="154BBFD8">
      <w:pPr>
        <w:pStyle w:val="paragraph"/>
        <w:spacing w:before="0" w:beforeAutospacing="0" w:after="0" w:afterAutospacing="0"/>
        <w:ind w:left="720" w:hanging="720"/>
      </w:pPr>
    </w:p>
    <w:p w14:paraId="6DCA9A8E" w14:textId="62C0378D" w:rsidR="2068AC8A" w:rsidRDefault="64D0A12E" w:rsidP="64D0A12E">
      <w:pPr>
        <w:pStyle w:val="paragraph"/>
        <w:spacing w:before="0" w:beforeAutospacing="0" w:after="0" w:afterAutospacing="0"/>
        <w:ind w:left="720" w:hanging="720"/>
      </w:pPr>
      <w:r w:rsidRPr="64D0A12E">
        <w:rPr>
          <w:rStyle w:val="normaltextrun"/>
          <w:sz w:val="22"/>
          <w:szCs w:val="22"/>
        </w:rPr>
        <w:t xml:space="preserve">"India's Water Politics: When Drought Leads to Discord," </w:t>
      </w:r>
      <w:r w:rsidRPr="64D0A12E">
        <w:rPr>
          <w:rStyle w:val="normaltextrun"/>
          <w:i/>
          <w:iCs/>
          <w:sz w:val="22"/>
          <w:szCs w:val="22"/>
        </w:rPr>
        <w:t>Foreign Affairs</w:t>
      </w:r>
      <w:r w:rsidRPr="64D0A12E">
        <w:rPr>
          <w:rStyle w:val="normaltextrun"/>
          <w:sz w:val="22"/>
          <w:szCs w:val="22"/>
        </w:rPr>
        <w:t>, May 29, 2016.</w:t>
      </w:r>
    </w:p>
    <w:p w14:paraId="3BA8E17D" w14:textId="3CC682D9" w:rsidR="2068AC8A" w:rsidRDefault="2068AC8A" w:rsidP="2068AC8A">
      <w:pPr>
        <w:pStyle w:val="paragraph"/>
        <w:spacing w:before="0" w:beforeAutospacing="0" w:after="0" w:afterAutospacing="0"/>
        <w:ind w:left="720" w:hanging="720"/>
      </w:pPr>
    </w:p>
    <w:p w14:paraId="53748D67"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lastRenderedPageBreak/>
        <w:t>“Water Pricing, Not Engineering, Will Ease Looming Water Shortages,”</w:t>
      </w:r>
      <w:r w:rsidRPr="64D0A12E">
        <w:rPr>
          <w:rStyle w:val="apple-converted-space"/>
          <w:sz w:val="22"/>
          <w:szCs w:val="22"/>
        </w:rPr>
        <w:t> </w:t>
      </w:r>
      <w:r w:rsidRPr="64D0A12E">
        <w:rPr>
          <w:rStyle w:val="normaltextrun"/>
          <w:i/>
          <w:iCs/>
          <w:sz w:val="22"/>
          <w:szCs w:val="22"/>
        </w:rPr>
        <w:t>The International New York Times</w:t>
      </w:r>
      <w:r w:rsidRPr="64D0A12E">
        <w:rPr>
          <w:rStyle w:val="normaltextrun"/>
          <w:sz w:val="22"/>
          <w:szCs w:val="22"/>
        </w:rPr>
        <w:t>, March 31, 2015.  </w:t>
      </w:r>
      <w:r w:rsidRPr="64D0A12E">
        <w:rPr>
          <w:rStyle w:val="eop"/>
          <w:i/>
          <w:iCs/>
          <w:sz w:val="22"/>
          <w:szCs w:val="22"/>
        </w:rPr>
        <w:t> </w:t>
      </w:r>
    </w:p>
    <w:p w14:paraId="7D6FB369"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55716336"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“Delhi Dilemma: India is now the biggest barrier to a global climate treaty,”</w:t>
      </w:r>
      <w:r w:rsidRPr="64D0A12E">
        <w:rPr>
          <w:rStyle w:val="apple-converted-space"/>
          <w:sz w:val="22"/>
          <w:szCs w:val="22"/>
        </w:rPr>
        <w:t> </w:t>
      </w:r>
      <w:r w:rsidRPr="64D0A12E">
        <w:rPr>
          <w:rStyle w:val="normaltextrun"/>
          <w:i/>
          <w:iCs/>
          <w:sz w:val="22"/>
          <w:szCs w:val="22"/>
        </w:rPr>
        <w:t>Foreign Affairs</w:t>
      </w:r>
      <w:r w:rsidRPr="64D0A12E">
        <w:rPr>
          <w:rStyle w:val="normaltextrun"/>
          <w:sz w:val="22"/>
          <w:szCs w:val="22"/>
        </w:rPr>
        <w:t>, November 20, 2014.  </w:t>
      </w:r>
      <w:r w:rsidRPr="64D0A12E">
        <w:rPr>
          <w:rStyle w:val="eop"/>
          <w:i/>
          <w:iCs/>
          <w:sz w:val="22"/>
          <w:szCs w:val="22"/>
        </w:rPr>
        <w:t> </w:t>
      </w:r>
    </w:p>
    <w:p w14:paraId="7ACF4C41"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366A0407"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“China and America: Raising the Bar on Climate Change,”</w:t>
      </w:r>
      <w:r w:rsidRPr="64D0A12E">
        <w:rPr>
          <w:rStyle w:val="apple-converted-space"/>
          <w:sz w:val="22"/>
          <w:szCs w:val="22"/>
        </w:rPr>
        <w:t> </w:t>
      </w:r>
      <w:r w:rsidRPr="64D0A12E">
        <w:rPr>
          <w:rStyle w:val="normaltextrun"/>
          <w:i/>
          <w:iCs/>
          <w:sz w:val="22"/>
          <w:szCs w:val="22"/>
        </w:rPr>
        <w:t>The National Interest,</w:t>
      </w:r>
      <w:r w:rsidRPr="64D0A12E">
        <w:rPr>
          <w:rStyle w:val="apple-converted-space"/>
          <w:i/>
          <w:iCs/>
          <w:sz w:val="22"/>
          <w:szCs w:val="22"/>
        </w:rPr>
        <w:t> </w:t>
      </w:r>
      <w:r w:rsidRPr="64D0A12E">
        <w:rPr>
          <w:rStyle w:val="normaltextrun"/>
          <w:sz w:val="22"/>
          <w:szCs w:val="22"/>
        </w:rPr>
        <w:t>November 13, 2014.  </w:t>
      </w:r>
      <w:r w:rsidRPr="64D0A12E">
        <w:rPr>
          <w:rStyle w:val="eop"/>
          <w:i/>
          <w:iCs/>
          <w:sz w:val="22"/>
          <w:szCs w:val="22"/>
        </w:rPr>
        <w:t> </w:t>
      </w:r>
    </w:p>
    <w:p w14:paraId="1B4664BD"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05AD628F"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“Real Change Will Come from Domestic Policies on Global Warming,”</w:t>
      </w:r>
      <w:r w:rsidRPr="64D0A12E">
        <w:rPr>
          <w:rStyle w:val="apple-converted-space"/>
          <w:sz w:val="22"/>
          <w:szCs w:val="22"/>
        </w:rPr>
        <w:t> </w:t>
      </w:r>
      <w:r w:rsidRPr="64D0A12E">
        <w:rPr>
          <w:rStyle w:val="normaltextrun"/>
          <w:i/>
          <w:iCs/>
          <w:sz w:val="22"/>
          <w:szCs w:val="22"/>
        </w:rPr>
        <w:t>The New York Times</w:t>
      </w:r>
      <w:r w:rsidRPr="64D0A12E">
        <w:rPr>
          <w:rStyle w:val="normaltextrun"/>
          <w:sz w:val="22"/>
          <w:szCs w:val="22"/>
        </w:rPr>
        <w:t xml:space="preserve">, Room for Debate: Can we do without a global climate </w:t>
      </w:r>
      <w:proofErr w:type="gramStart"/>
      <w:r w:rsidRPr="64D0A12E">
        <w:rPr>
          <w:rStyle w:val="normaltextrun"/>
          <w:sz w:val="22"/>
          <w:szCs w:val="22"/>
        </w:rPr>
        <w:t>treaty?,</w:t>
      </w:r>
      <w:proofErr w:type="gramEnd"/>
      <w:r w:rsidRPr="64D0A12E">
        <w:rPr>
          <w:rStyle w:val="apple-converted-space"/>
          <w:sz w:val="22"/>
          <w:szCs w:val="22"/>
        </w:rPr>
        <w:t> </w:t>
      </w:r>
      <w:r w:rsidRPr="64D0A12E">
        <w:rPr>
          <w:rStyle w:val="normaltextrun"/>
          <w:sz w:val="22"/>
          <w:szCs w:val="22"/>
        </w:rPr>
        <w:t>September 28, 2014.  </w:t>
      </w:r>
      <w:r w:rsidRPr="64D0A12E">
        <w:rPr>
          <w:rStyle w:val="eop"/>
          <w:i/>
          <w:iCs/>
          <w:sz w:val="22"/>
          <w:szCs w:val="22"/>
        </w:rPr>
        <w:t> </w:t>
      </w:r>
    </w:p>
    <w:p w14:paraId="4888F6A3" w14:textId="77777777" w:rsidR="00B92173" w:rsidRDefault="154BBFD8" w:rsidP="64D0A12E">
      <w:pPr>
        <w:pStyle w:val="paragraph"/>
        <w:spacing w:before="0" w:beforeAutospacing="0" w:after="0" w:afterAutospacing="0"/>
        <w:ind w:left="720" w:hanging="720"/>
        <w:textAlignment w:val="baseline"/>
        <w:rPr>
          <w:rFonts w:ascii="Segoe UI" w:hAnsi="Segoe UI" w:cs="Segoe UI"/>
          <w:i/>
          <w:iCs/>
          <w:sz w:val="12"/>
          <w:szCs w:val="12"/>
        </w:rPr>
      </w:pPr>
      <w:r w:rsidRPr="154BBFD8">
        <w:rPr>
          <w:rStyle w:val="eop"/>
          <w:i/>
          <w:iCs/>
        </w:rPr>
        <w:t> </w:t>
      </w:r>
    </w:p>
    <w:p w14:paraId="3DC5C67E"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“Pollution Without Revolution: Why China’s environmental crisis won’t bring down the regime,”</w:t>
      </w:r>
      <w:r w:rsidRPr="64D0A12E">
        <w:rPr>
          <w:rStyle w:val="apple-converted-space"/>
          <w:sz w:val="22"/>
          <w:szCs w:val="22"/>
        </w:rPr>
        <w:t> </w:t>
      </w:r>
      <w:r w:rsidRPr="64D0A12E">
        <w:rPr>
          <w:rStyle w:val="normaltextrun"/>
          <w:i/>
          <w:iCs/>
          <w:sz w:val="22"/>
          <w:szCs w:val="22"/>
        </w:rPr>
        <w:t>Foreign Affairs</w:t>
      </w:r>
      <w:r w:rsidRPr="64D0A12E">
        <w:rPr>
          <w:rStyle w:val="normaltextrun"/>
          <w:sz w:val="22"/>
          <w:szCs w:val="22"/>
        </w:rPr>
        <w:t>, June 11, 2014. </w:t>
      </w:r>
      <w:r w:rsidRPr="64D0A12E">
        <w:rPr>
          <w:rStyle w:val="eop"/>
          <w:i/>
          <w:iCs/>
          <w:sz w:val="22"/>
          <w:szCs w:val="22"/>
        </w:rPr>
        <w:t> </w:t>
      </w:r>
    </w:p>
    <w:p w14:paraId="7EA856DF"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4D62FECA"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“The United States of China,”</w:t>
      </w:r>
      <w:r w:rsidRPr="64D0A12E">
        <w:rPr>
          <w:rStyle w:val="apple-converted-space"/>
          <w:sz w:val="22"/>
          <w:szCs w:val="22"/>
        </w:rPr>
        <w:t> </w:t>
      </w:r>
      <w:r w:rsidRPr="64D0A12E">
        <w:rPr>
          <w:rStyle w:val="normaltextrun"/>
          <w:i/>
          <w:iCs/>
          <w:sz w:val="22"/>
          <w:szCs w:val="22"/>
        </w:rPr>
        <w:t>The International New York Times</w:t>
      </w:r>
      <w:r w:rsidRPr="64D0A12E">
        <w:rPr>
          <w:rStyle w:val="normaltextrun"/>
          <w:sz w:val="22"/>
          <w:szCs w:val="22"/>
        </w:rPr>
        <w:t>, March 11, 2014.</w:t>
      </w:r>
      <w:r w:rsidRPr="64D0A12E">
        <w:rPr>
          <w:rStyle w:val="eop"/>
          <w:i/>
          <w:iCs/>
          <w:sz w:val="22"/>
          <w:szCs w:val="22"/>
        </w:rPr>
        <w:t> </w:t>
      </w:r>
    </w:p>
    <w:p w14:paraId="4CB842CD"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72E7A2D6"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“Good Service,”</w:t>
      </w:r>
      <w:r w:rsidRPr="64D0A12E">
        <w:rPr>
          <w:rStyle w:val="apple-converted-space"/>
          <w:sz w:val="22"/>
          <w:szCs w:val="22"/>
        </w:rPr>
        <w:t> </w:t>
      </w:r>
      <w:r w:rsidRPr="64D0A12E">
        <w:rPr>
          <w:rStyle w:val="normaltextrun"/>
          <w:i/>
          <w:iCs/>
          <w:sz w:val="22"/>
          <w:szCs w:val="22"/>
        </w:rPr>
        <w:t>Foreign Affairs</w:t>
      </w:r>
      <w:r w:rsidRPr="64D0A12E">
        <w:rPr>
          <w:rStyle w:val="normaltextrun"/>
          <w:sz w:val="22"/>
          <w:szCs w:val="22"/>
        </w:rPr>
        <w:t>, 92 (3): May/June 2013.  </w:t>
      </w:r>
      <w:r w:rsidRPr="64D0A12E">
        <w:rPr>
          <w:rStyle w:val="eop"/>
          <w:i/>
          <w:iCs/>
          <w:sz w:val="22"/>
          <w:szCs w:val="22"/>
        </w:rPr>
        <w:t> </w:t>
      </w:r>
    </w:p>
    <w:p w14:paraId="0B881827"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1BEA86CF"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“China’s Massive Water Problem,”</w:t>
      </w:r>
      <w:r w:rsidRPr="64D0A12E">
        <w:rPr>
          <w:rStyle w:val="apple-converted-space"/>
          <w:sz w:val="22"/>
          <w:szCs w:val="22"/>
        </w:rPr>
        <w:t> </w:t>
      </w:r>
      <w:r w:rsidRPr="64D0A12E">
        <w:rPr>
          <w:rStyle w:val="normaltextrun"/>
          <w:i/>
          <w:iCs/>
          <w:sz w:val="22"/>
          <w:szCs w:val="22"/>
        </w:rPr>
        <w:t>International Herald Tribune,</w:t>
      </w:r>
      <w:r w:rsidRPr="64D0A12E">
        <w:rPr>
          <w:rStyle w:val="apple-converted-space"/>
          <w:i/>
          <w:iCs/>
          <w:sz w:val="22"/>
          <w:szCs w:val="22"/>
        </w:rPr>
        <w:t> </w:t>
      </w:r>
      <w:r w:rsidRPr="64D0A12E">
        <w:rPr>
          <w:rStyle w:val="normaltextrun"/>
          <w:sz w:val="22"/>
          <w:szCs w:val="22"/>
        </w:rPr>
        <w:t>March 28, 2013.</w:t>
      </w:r>
      <w:r w:rsidRPr="64D0A12E">
        <w:rPr>
          <w:rStyle w:val="eop"/>
          <w:i/>
          <w:iCs/>
          <w:sz w:val="22"/>
          <w:szCs w:val="22"/>
        </w:rPr>
        <w:t> </w:t>
      </w:r>
    </w:p>
    <w:p w14:paraId="6A613759"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11EBD7CB"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b/>
          <w:bCs/>
          <w:sz w:val="22"/>
          <w:szCs w:val="22"/>
        </w:rPr>
        <w:t>Policy Papers, Reports, and Memoranda</w:t>
      </w:r>
      <w:r w:rsidRPr="64D0A12E">
        <w:rPr>
          <w:rStyle w:val="apple-converted-space"/>
          <w:b/>
          <w:bCs/>
          <w:sz w:val="22"/>
          <w:szCs w:val="22"/>
        </w:rPr>
        <w:t> </w:t>
      </w:r>
      <w:r w:rsidRPr="64D0A12E">
        <w:rPr>
          <w:rStyle w:val="normaltextrun"/>
          <w:b/>
          <w:bCs/>
          <w:sz w:val="22"/>
          <w:szCs w:val="22"/>
        </w:rPr>
        <w:t>(Selected)</w:t>
      </w:r>
      <w:r w:rsidRPr="64D0A12E">
        <w:rPr>
          <w:rStyle w:val="eop"/>
          <w:sz w:val="22"/>
          <w:szCs w:val="22"/>
        </w:rPr>
        <w:t> </w:t>
      </w:r>
    </w:p>
    <w:p w14:paraId="068B89BE"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4B4F5375" w14:textId="77777777" w:rsidR="00902144" w:rsidRDefault="00902144" w:rsidP="00902144">
      <w:pPr>
        <w:pStyle w:val="paragraph"/>
        <w:spacing w:before="0" w:beforeAutospacing="0" w:after="0" w:afterAutospacing="0"/>
        <w:ind w:left="720" w:hanging="720"/>
        <w:textAlignment w:val="baseline"/>
        <w:rPr>
          <w:rStyle w:val="normaltextrun"/>
          <w:sz w:val="22"/>
          <w:szCs w:val="22"/>
        </w:rPr>
      </w:pPr>
      <w:r>
        <w:rPr>
          <w:rStyle w:val="normaltextrun"/>
          <w:sz w:val="22"/>
          <w:szCs w:val="22"/>
        </w:rPr>
        <w:t xml:space="preserve">“Water Supply in a War Zone: A Preliminary Analysis of Two Urban Water Tanker Supply Systems in the Republic of Yemen.” Washington, D.C.: World Bank, 2018. (co-authored with </w:t>
      </w:r>
      <w:proofErr w:type="spellStart"/>
      <w:r>
        <w:rPr>
          <w:rStyle w:val="normaltextrun"/>
          <w:sz w:val="22"/>
          <w:szCs w:val="22"/>
        </w:rPr>
        <w:t>Naif</w:t>
      </w:r>
      <w:proofErr w:type="spellEnd"/>
      <w:r>
        <w:rPr>
          <w:rStyle w:val="normaltextrun"/>
          <w:sz w:val="22"/>
          <w:szCs w:val="22"/>
        </w:rPr>
        <w:t xml:space="preserve"> Abu-</w:t>
      </w:r>
      <w:proofErr w:type="spellStart"/>
      <w:r>
        <w:rPr>
          <w:rStyle w:val="normaltextrun"/>
          <w:sz w:val="22"/>
          <w:szCs w:val="22"/>
        </w:rPr>
        <w:t>Lohom</w:t>
      </w:r>
      <w:proofErr w:type="spellEnd"/>
      <w:r>
        <w:rPr>
          <w:rStyle w:val="normaltextrun"/>
          <w:sz w:val="22"/>
          <w:szCs w:val="22"/>
        </w:rPr>
        <w:t xml:space="preserve">, Yasuo </w:t>
      </w:r>
      <w:proofErr w:type="spellStart"/>
      <w:r>
        <w:rPr>
          <w:rStyle w:val="normaltextrun"/>
          <w:sz w:val="22"/>
          <w:szCs w:val="22"/>
        </w:rPr>
        <w:t>Konishi</w:t>
      </w:r>
      <w:proofErr w:type="spellEnd"/>
      <w:r>
        <w:rPr>
          <w:rStyle w:val="normaltextrun"/>
          <w:sz w:val="22"/>
          <w:szCs w:val="22"/>
        </w:rPr>
        <w:t xml:space="preserve">, Yogita </w:t>
      </w:r>
      <w:proofErr w:type="spellStart"/>
      <w:r>
        <w:rPr>
          <w:rStyle w:val="normaltextrun"/>
          <w:sz w:val="22"/>
          <w:szCs w:val="22"/>
        </w:rPr>
        <w:t>Mumssen</w:t>
      </w:r>
      <w:proofErr w:type="spellEnd"/>
      <w:r>
        <w:rPr>
          <w:rStyle w:val="normaltextrun"/>
          <w:sz w:val="22"/>
          <w:szCs w:val="22"/>
        </w:rPr>
        <w:t xml:space="preserve">, and </w:t>
      </w:r>
      <w:proofErr w:type="spellStart"/>
      <w:r>
        <w:rPr>
          <w:rStyle w:val="normaltextrun"/>
          <w:sz w:val="22"/>
          <w:szCs w:val="22"/>
        </w:rPr>
        <w:t>Bilkis</w:t>
      </w:r>
      <w:proofErr w:type="spellEnd"/>
      <w:r>
        <w:rPr>
          <w:rStyle w:val="normaltextrun"/>
          <w:sz w:val="22"/>
          <w:szCs w:val="22"/>
        </w:rPr>
        <w:t xml:space="preserve"> </w:t>
      </w:r>
      <w:proofErr w:type="spellStart"/>
      <w:r>
        <w:rPr>
          <w:rStyle w:val="normaltextrun"/>
          <w:sz w:val="22"/>
          <w:szCs w:val="22"/>
        </w:rPr>
        <w:t>Zabara</w:t>
      </w:r>
      <w:proofErr w:type="spellEnd"/>
      <w:r>
        <w:rPr>
          <w:rStyle w:val="normaltextrun"/>
          <w:sz w:val="22"/>
          <w:szCs w:val="22"/>
        </w:rPr>
        <w:t xml:space="preserve">). </w:t>
      </w:r>
    </w:p>
    <w:p w14:paraId="22023F9E" w14:textId="77777777" w:rsidR="00902144" w:rsidRDefault="00902144" w:rsidP="64D0A12E">
      <w:pPr>
        <w:pStyle w:val="paragraph"/>
        <w:spacing w:before="0" w:beforeAutospacing="0" w:after="0" w:afterAutospacing="0"/>
        <w:ind w:left="720" w:hanging="720"/>
        <w:textAlignment w:val="baseline"/>
        <w:rPr>
          <w:rStyle w:val="normaltextrun"/>
          <w:sz w:val="22"/>
          <w:szCs w:val="22"/>
        </w:rPr>
      </w:pPr>
    </w:p>
    <w:p w14:paraId="72E09EC1" w14:textId="6B57CA8C" w:rsidR="00724D7B" w:rsidRDefault="00724D7B" w:rsidP="64D0A12E">
      <w:pPr>
        <w:pStyle w:val="paragraph"/>
        <w:spacing w:before="0" w:beforeAutospacing="0" w:after="0" w:afterAutospacing="0"/>
        <w:ind w:left="720" w:hanging="720"/>
        <w:textAlignment w:val="baseline"/>
        <w:rPr>
          <w:rStyle w:val="normaltextrun"/>
          <w:sz w:val="22"/>
          <w:szCs w:val="22"/>
        </w:rPr>
      </w:pPr>
      <w:r>
        <w:rPr>
          <w:rStyle w:val="normaltextrun"/>
          <w:sz w:val="22"/>
          <w:szCs w:val="22"/>
        </w:rPr>
        <w:t xml:space="preserve">“Uncharted Waters: The New Economics of Water Scarcity and Variability.”  Washington, DC: World Bank, 2017. (co-authored with Richard </w:t>
      </w:r>
      <w:proofErr w:type="spellStart"/>
      <w:r>
        <w:rPr>
          <w:rStyle w:val="normaltextrun"/>
          <w:sz w:val="22"/>
          <w:szCs w:val="22"/>
        </w:rPr>
        <w:t>Damania</w:t>
      </w:r>
      <w:proofErr w:type="spellEnd"/>
      <w:r>
        <w:rPr>
          <w:rStyle w:val="normaltextrun"/>
          <w:sz w:val="22"/>
          <w:szCs w:val="22"/>
        </w:rPr>
        <w:t xml:space="preserve">, Sebastien </w:t>
      </w:r>
      <w:proofErr w:type="spellStart"/>
      <w:r>
        <w:rPr>
          <w:rStyle w:val="normaltextrun"/>
          <w:sz w:val="22"/>
          <w:szCs w:val="22"/>
        </w:rPr>
        <w:t>Desbureaux</w:t>
      </w:r>
      <w:proofErr w:type="spellEnd"/>
      <w:r>
        <w:rPr>
          <w:rStyle w:val="normaltextrun"/>
          <w:sz w:val="22"/>
          <w:szCs w:val="22"/>
        </w:rPr>
        <w:t xml:space="preserve">, Marie Hyland, Asif Islam, Aude-Sophie Rodella, Jason Russ, and Esha Zaveri). </w:t>
      </w:r>
    </w:p>
    <w:p w14:paraId="11223A5C" w14:textId="35BB70BC" w:rsidR="00724D7B" w:rsidRDefault="00724D7B" w:rsidP="64D0A12E">
      <w:pPr>
        <w:pStyle w:val="paragraph"/>
        <w:spacing w:before="0" w:beforeAutospacing="0" w:after="0" w:afterAutospacing="0"/>
        <w:ind w:left="720" w:hanging="720"/>
        <w:textAlignment w:val="baseline"/>
        <w:rPr>
          <w:rStyle w:val="normaltextrun"/>
          <w:sz w:val="22"/>
          <w:szCs w:val="22"/>
        </w:rPr>
      </w:pPr>
      <w:r>
        <w:rPr>
          <w:rStyle w:val="normaltextrun"/>
          <w:sz w:val="22"/>
          <w:szCs w:val="22"/>
        </w:rPr>
        <w:t xml:space="preserve"> </w:t>
      </w:r>
    </w:p>
    <w:p w14:paraId="3A510609" w14:textId="22181675" w:rsidR="0039037D" w:rsidRDefault="154BBFD8" w:rsidP="64D0A12E">
      <w:pPr>
        <w:pStyle w:val="paragraph"/>
        <w:spacing w:before="0" w:beforeAutospacing="0" w:after="0" w:afterAutospacing="0"/>
        <w:ind w:left="720" w:hanging="720"/>
        <w:textAlignment w:val="baseline"/>
        <w:rPr>
          <w:rStyle w:val="normaltextrun"/>
          <w:sz w:val="22"/>
          <w:szCs w:val="22"/>
        </w:rPr>
      </w:pPr>
      <w:r w:rsidRPr="154BBFD8">
        <w:rPr>
          <w:rStyle w:val="normaltextrun"/>
          <w:sz w:val="22"/>
          <w:szCs w:val="22"/>
        </w:rPr>
        <w:t xml:space="preserve">“High and Dry: Climate Change, Water, and the Economy,” World Bank Group Water Global Practice.  Washington, DC: World Bank, 2016.  (co-authored with Richard </w:t>
      </w:r>
      <w:proofErr w:type="spellStart"/>
      <w:r w:rsidRPr="154BBFD8">
        <w:rPr>
          <w:rStyle w:val="normaltextrun"/>
          <w:sz w:val="22"/>
          <w:szCs w:val="22"/>
        </w:rPr>
        <w:t>Damania</w:t>
      </w:r>
      <w:proofErr w:type="spellEnd"/>
      <w:r w:rsidRPr="154BBFD8">
        <w:rPr>
          <w:rStyle w:val="normaltextrun"/>
          <w:sz w:val="22"/>
          <w:szCs w:val="22"/>
        </w:rPr>
        <w:t xml:space="preserve">, Morgan </w:t>
      </w:r>
      <w:proofErr w:type="spellStart"/>
      <w:r w:rsidRPr="154BBFD8">
        <w:rPr>
          <w:rStyle w:val="normaltextrun"/>
          <w:sz w:val="22"/>
          <w:szCs w:val="22"/>
        </w:rPr>
        <w:t>Bazilian</w:t>
      </w:r>
      <w:proofErr w:type="spellEnd"/>
      <w:r w:rsidRPr="154BBFD8">
        <w:rPr>
          <w:rStyle w:val="normaltextrun"/>
          <w:sz w:val="22"/>
          <w:szCs w:val="22"/>
        </w:rPr>
        <w:t xml:space="preserve">, Stephane </w:t>
      </w:r>
      <w:proofErr w:type="spellStart"/>
      <w:r w:rsidRPr="154BBFD8">
        <w:rPr>
          <w:rStyle w:val="normaltextrun"/>
          <w:sz w:val="22"/>
          <w:szCs w:val="22"/>
        </w:rPr>
        <w:t>Dahan</w:t>
      </w:r>
      <w:proofErr w:type="spellEnd"/>
      <w:r w:rsidRPr="154BBFD8">
        <w:rPr>
          <w:rStyle w:val="normaltextrun"/>
          <w:sz w:val="22"/>
          <w:szCs w:val="22"/>
        </w:rPr>
        <w:t xml:space="preserve">, Irina </w:t>
      </w:r>
      <w:proofErr w:type="spellStart"/>
      <w:r w:rsidRPr="154BBFD8">
        <w:rPr>
          <w:rStyle w:val="normaltextrun"/>
          <w:sz w:val="22"/>
          <w:szCs w:val="22"/>
        </w:rPr>
        <w:t>Klytchnikova</w:t>
      </w:r>
      <w:proofErr w:type="spellEnd"/>
      <w:r w:rsidRPr="154BBFD8">
        <w:rPr>
          <w:rStyle w:val="normaltextrun"/>
          <w:sz w:val="22"/>
          <w:szCs w:val="22"/>
        </w:rPr>
        <w:t xml:space="preserve">, Lia </w:t>
      </w:r>
      <w:proofErr w:type="spellStart"/>
      <w:r w:rsidRPr="154BBFD8">
        <w:rPr>
          <w:rStyle w:val="normaltextrun"/>
          <w:sz w:val="22"/>
          <w:szCs w:val="22"/>
        </w:rPr>
        <w:t>Nitake</w:t>
      </w:r>
      <w:proofErr w:type="spellEnd"/>
      <w:r w:rsidRPr="154BBFD8">
        <w:rPr>
          <w:rStyle w:val="normaltextrun"/>
          <w:sz w:val="22"/>
          <w:szCs w:val="22"/>
        </w:rPr>
        <w:t xml:space="preserve">, Diego Rodriguez, Jason Russ, and William Young).  </w:t>
      </w:r>
    </w:p>
    <w:p w14:paraId="44F5D87C" w14:textId="29A80EF2" w:rsidR="2068AC8A" w:rsidRDefault="2068AC8A" w:rsidP="2068AC8A">
      <w:pPr>
        <w:pStyle w:val="paragraph"/>
        <w:spacing w:before="0" w:beforeAutospacing="0" w:after="0" w:afterAutospacing="0"/>
        <w:ind w:left="720" w:hanging="720"/>
      </w:pPr>
    </w:p>
    <w:p w14:paraId="0B993E5F" w14:textId="6C424A7C" w:rsidR="2068AC8A" w:rsidRDefault="154BBFD8" w:rsidP="64D0A12E">
      <w:pPr>
        <w:pStyle w:val="paragraph"/>
        <w:spacing w:before="0" w:beforeAutospacing="0" w:after="0" w:afterAutospacing="0"/>
        <w:ind w:left="720" w:hanging="720"/>
      </w:pPr>
      <w:r w:rsidRPr="154BBFD8">
        <w:rPr>
          <w:rStyle w:val="normaltextrun"/>
          <w:sz w:val="22"/>
          <w:szCs w:val="22"/>
        </w:rPr>
        <w:t xml:space="preserve">"China Urban Water Blueprint," The Nature Conservancy.  Beijing, China: The Nature Conservancy, 2016.  (co-authored with Daniel </w:t>
      </w:r>
      <w:proofErr w:type="spellStart"/>
      <w:r w:rsidRPr="154BBFD8">
        <w:rPr>
          <w:rStyle w:val="normaltextrun"/>
          <w:sz w:val="22"/>
          <w:szCs w:val="22"/>
        </w:rPr>
        <w:t>Shemie</w:t>
      </w:r>
      <w:proofErr w:type="spellEnd"/>
      <w:r w:rsidRPr="154BBFD8">
        <w:rPr>
          <w:rStyle w:val="normaltextrun"/>
          <w:sz w:val="22"/>
          <w:szCs w:val="22"/>
        </w:rPr>
        <w:t xml:space="preserve">, Kari </w:t>
      </w:r>
      <w:proofErr w:type="spellStart"/>
      <w:r w:rsidRPr="154BBFD8">
        <w:rPr>
          <w:rStyle w:val="normaltextrun"/>
          <w:sz w:val="22"/>
          <w:szCs w:val="22"/>
        </w:rPr>
        <w:t>Vigerstol</w:t>
      </w:r>
      <w:proofErr w:type="spellEnd"/>
      <w:r w:rsidRPr="154BBFD8">
        <w:rPr>
          <w:rStyle w:val="normaltextrun"/>
          <w:sz w:val="22"/>
          <w:szCs w:val="22"/>
        </w:rPr>
        <w:t xml:space="preserve">, Mu Quan, Nathan </w:t>
      </w:r>
      <w:proofErr w:type="spellStart"/>
      <w:r w:rsidRPr="154BBFD8">
        <w:rPr>
          <w:rStyle w:val="normaltextrun"/>
          <w:sz w:val="22"/>
          <w:szCs w:val="22"/>
        </w:rPr>
        <w:t>Karres</w:t>
      </w:r>
      <w:proofErr w:type="spellEnd"/>
      <w:r w:rsidRPr="154BBFD8">
        <w:rPr>
          <w:rStyle w:val="normaltextrun"/>
          <w:sz w:val="22"/>
          <w:szCs w:val="22"/>
        </w:rPr>
        <w:t xml:space="preserve">, Wang Longzhu, Bai </w:t>
      </w:r>
      <w:proofErr w:type="spellStart"/>
      <w:r w:rsidRPr="154BBFD8">
        <w:rPr>
          <w:rStyle w:val="normaltextrun"/>
          <w:sz w:val="22"/>
          <w:szCs w:val="22"/>
        </w:rPr>
        <w:t>Xiaorui</w:t>
      </w:r>
      <w:proofErr w:type="spellEnd"/>
      <w:r w:rsidRPr="154BBFD8">
        <w:rPr>
          <w:rStyle w:val="normaltextrun"/>
          <w:sz w:val="22"/>
          <w:szCs w:val="22"/>
        </w:rPr>
        <w:t xml:space="preserve">, Giulio </w:t>
      </w:r>
      <w:proofErr w:type="spellStart"/>
      <w:r w:rsidRPr="154BBFD8">
        <w:rPr>
          <w:rStyle w:val="normaltextrun"/>
          <w:sz w:val="22"/>
          <w:szCs w:val="22"/>
        </w:rPr>
        <w:t>Boccaletti</w:t>
      </w:r>
      <w:proofErr w:type="spellEnd"/>
      <w:r w:rsidRPr="154BBFD8">
        <w:rPr>
          <w:rStyle w:val="normaltextrun"/>
          <w:sz w:val="22"/>
          <w:szCs w:val="22"/>
        </w:rPr>
        <w:t xml:space="preserve">, Robert McDonald, Feng </w:t>
      </w:r>
      <w:proofErr w:type="spellStart"/>
      <w:r w:rsidRPr="154BBFD8">
        <w:rPr>
          <w:rStyle w:val="normaltextrun"/>
          <w:sz w:val="22"/>
          <w:szCs w:val="22"/>
        </w:rPr>
        <w:t>Mingmin</w:t>
      </w:r>
      <w:proofErr w:type="spellEnd"/>
      <w:r w:rsidRPr="154BBFD8">
        <w:rPr>
          <w:rStyle w:val="normaltextrun"/>
          <w:sz w:val="22"/>
          <w:szCs w:val="22"/>
        </w:rPr>
        <w:t xml:space="preserve">, Shan Liang, Emily Simmons, Meghan Snow, Qian Yu, Zhang </w:t>
      </w:r>
      <w:proofErr w:type="spellStart"/>
      <w:r w:rsidRPr="154BBFD8">
        <w:rPr>
          <w:rStyle w:val="normaltextrun"/>
          <w:sz w:val="22"/>
          <w:szCs w:val="22"/>
        </w:rPr>
        <w:t>Haijiang</w:t>
      </w:r>
      <w:proofErr w:type="spellEnd"/>
      <w:r w:rsidRPr="154BBFD8">
        <w:rPr>
          <w:rStyle w:val="normaltextrun"/>
          <w:sz w:val="22"/>
          <w:szCs w:val="22"/>
        </w:rPr>
        <w:t xml:space="preserve">, Zhao Peng, Zheng </w:t>
      </w:r>
      <w:proofErr w:type="spellStart"/>
      <w:r w:rsidRPr="154BBFD8">
        <w:rPr>
          <w:rStyle w:val="normaltextrun"/>
          <w:sz w:val="22"/>
          <w:szCs w:val="22"/>
        </w:rPr>
        <w:t>Xinying</w:t>
      </w:r>
      <w:proofErr w:type="spellEnd"/>
      <w:r w:rsidRPr="154BBFD8">
        <w:rPr>
          <w:rStyle w:val="normaltextrun"/>
          <w:sz w:val="22"/>
          <w:szCs w:val="22"/>
        </w:rPr>
        <w:t xml:space="preserve">, Zhu Le, and Cory </w:t>
      </w:r>
      <w:proofErr w:type="spellStart"/>
      <w:r w:rsidRPr="154BBFD8">
        <w:rPr>
          <w:rStyle w:val="normaltextrun"/>
          <w:sz w:val="22"/>
          <w:szCs w:val="22"/>
        </w:rPr>
        <w:t>Zyla</w:t>
      </w:r>
      <w:proofErr w:type="spellEnd"/>
      <w:r w:rsidRPr="154BBFD8">
        <w:rPr>
          <w:rStyle w:val="normaltextrun"/>
          <w:sz w:val="22"/>
          <w:szCs w:val="22"/>
        </w:rPr>
        <w:t xml:space="preserve">), </w:t>
      </w:r>
    </w:p>
    <w:p w14:paraId="098AED50" w14:textId="77777777" w:rsidR="0039037D" w:rsidRDefault="0039037D" w:rsidP="00B92173">
      <w:pPr>
        <w:pStyle w:val="paragraph"/>
        <w:spacing w:before="0" w:beforeAutospacing="0" w:after="0" w:afterAutospacing="0"/>
        <w:ind w:left="720" w:hanging="720"/>
        <w:textAlignment w:val="baseline"/>
        <w:rPr>
          <w:rStyle w:val="normaltextrun"/>
          <w:sz w:val="22"/>
          <w:szCs w:val="22"/>
        </w:rPr>
      </w:pPr>
    </w:p>
    <w:p w14:paraId="3E372424" w14:textId="6670236C" w:rsidR="34731777" w:rsidRDefault="154BBFD8" w:rsidP="64D0A12E">
      <w:pPr>
        <w:pStyle w:val="paragraph"/>
        <w:spacing w:before="0" w:beforeAutospacing="0" w:after="0" w:afterAutospacing="0"/>
        <w:ind w:left="720" w:hanging="720"/>
      </w:pPr>
      <w:r w:rsidRPr="154BBFD8">
        <w:rPr>
          <w:rStyle w:val="normaltextrun"/>
          <w:sz w:val="22"/>
          <w:szCs w:val="22"/>
        </w:rPr>
        <w:t xml:space="preserve">"Developing a Blue Economy in China and the United States," Center for American Progress.  Washington, DC: Center for American Progress, May 2015.  (co-authored with Michael </w:t>
      </w:r>
      <w:proofErr w:type="spellStart"/>
      <w:r w:rsidRPr="154BBFD8">
        <w:rPr>
          <w:rStyle w:val="normaltextrun"/>
          <w:sz w:val="22"/>
          <w:szCs w:val="22"/>
        </w:rPr>
        <w:t>Conathan</w:t>
      </w:r>
      <w:proofErr w:type="spellEnd"/>
      <w:r w:rsidRPr="154BBFD8">
        <w:rPr>
          <w:rStyle w:val="normaltextrun"/>
          <w:sz w:val="22"/>
          <w:szCs w:val="22"/>
        </w:rPr>
        <w:t xml:space="preserve">).    </w:t>
      </w:r>
    </w:p>
    <w:p w14:paraId="149AB700" w14:textId="39776EED"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6A0104FC"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t> “Water Resource Issues, Policy, and Politics in China,”</w:t>
      </w:r>
      <w:r w:rsidRPr="64D0A12E">
        <w:rPr>
          <w:rStyle w:val="apple-converted-space"/>
          <w:sz w:val="22"/>
          <w:szCs w:val="22"/>
        </w:rPr>
        <w:t> </w:t>
      </w:r>
      <w:r w:rsidRPr="64D0A12E">
        <w:rPr>
          <w:rStyle w:val="normaltextrun"/>
          <w:i/>
          <w:iCs/>
          <w:sz w:val="22"/>
          <w:szCs w:val="22"/>
        </w:rPr>
        <w:t>Brookings Issue Brief</w:t>
      </w:r>
      <w:r w:rsidRPr="64D0A12E">
        <w:rPr>
          <w:rStyle w:val="normaltextrun"/>
          <w:sz w:val="22"/>
          <w:szCs w:val="22"/>
        </w:rPr>
        <w:t>, John L Thornton China Center, Brookings Institution, January 2013.   </w:t>
      </w:r>
      <w:r w:rsidRPr="64D0A12E">
        <w:rPr>
          <w:rStyle w:val="eop"/>
          <w:i/>
          <w:iCs/>
          <w:sz w:val="22"/>
          <w:szCs w:val="22"/>
        </w:rPr>
        <w:t> </w:t>
      </w:r>
    </w:p>
    <w:p w14:paraId="2B6F0846"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2DF86BDA" w14:textId="77777777" w:rsidR="00B92173" w:rsidRDefault="64D0A12E" w:rsidP="64D0A12E">
      <w:pPr>
        <w:pStyle w:val="paragraph"/>
        <w:spacing w:before="0" w:beforeAutospacing="0" w:after="0" w:afterAutospacing="0"/>
        <w:ind w:left="720" w:hanging="720"/>
        <w:textAlignment w:val="baseline"/>
        <w:rPr>
          <w:rFonts w:ascii="Segoe UI" w:hAnsi="Segoe UI" w:cs="Segoe UI"/>
          <w:i/>
          <w:iCs/>
          <w:sz w:val="12"/>
          <w:szCs w:val="12"/>
        </w:rPr>
      </w:pPr>
      <w:r w:rsidRPr="64D0A12E">
        <w:rPr>
          <w:rStyle w:val="normaltextrun"/>
          <w:sz w:val="22"/>
          <w:szCs w:val="22"/>
        </w:rPr>
        <w:lastRenderedPageBreak/>
        <w:t> “The Role of GRACE (Gravity Recovery</w:t>
      </w:r>
      <w:r w:rsidRPr="64D0A12E">
        <w:rPr>
          <w:rStyle w:val="apple-converted-space"/>
          <w:sz w:val="22"/>
          <w:szCs w:val="22"/>
        </w:rPr>
        <w:t> </w:t>
      </w:r>
      <w:proofErr w:type="gramStart"/>
      <w:r w:rsidRPr="64D0A12E">
        <w:rPr>
          <w:rStyle w:val="normaltextrun"/>
          <w:sz w:val="22"/>
          <w:szCs w:val="22"/>
        </w:rPr>
        <w:t>And</w:t>
      </w:r>
      <w:proofErr w:type="gramEnd"/>
      <w:r w:rsidRPr="64D0A12E">
        <w:rPr>
          <w:rStyle w:val="apple-converted-space"/>
          <w:sz w:val="22"/>
          <w:szCs w:val="22"/>
        </w:rPr>
        <w:t> </w:t>
      </w:r>
      <w:r w:rsidRPr="64D0A12E">
        <w:rPr>
          <w:rStyle w:val="normaltextrun"/>
          <w:sz w:val="22"/>
          <w:szCs w:val="22"/>
        </w:rPr>
        <w:t>Climate Experiment)-Derived Data in Groundwater Resource Management,”</w:t>
      </w:r>
      <w:r w:rsidRPr="64D0A12E">
        <w:rPr>
          <w:rStyle w:val="apple-converted-space"/>
          <w:sz w:val="22"/>
          <w:szCs w:val="22"/>
        </w:rPr>
        <w:t> </w:t>
      </w:r>
      <w:r w:rsidRPr="64D0A12E">
        <w:rPr>
          <w:rStyle w:val="normaltextrun"/>
          <w:i/>
          <w:iCs/>
          <w:sz w:val="22"/>
          <w:szCs w:val="22"/>
        </w:rPr>
        <w:t>Global Water Forum</w:t>
      </w:r>
      <w:r w:rsidRPr="64D0A12E">
        <w:rPr>
          <w:rStyle w:val="normaltextrun"/>
          <w:sz w:val="22"/>
          <w:szCs w:val="22"/>
        </w:rPr>
        <w:t>, Discussion Paper 1231, August 2012.   </w:t>
      </w:r>
      <w:r w:rsidRPr="64D0A12E">
        <w:rPr>
          <w:rStyle w:val="eop"/>
          <w:i/>
          <w:iCs/>
          <w:sz w:val="22"/>
          <w:szCs w:val="22"/>
        </w:rPr>
        <w:t> </w:t>
      </w:r>
    </w:p>
    <w:p w14:paraId="68607311" w14:textId="73E10B0A" w:rsidR="00B92173" w:rsidRDefault="154BBFD8" w:rsidP="00902144">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5B7C35C3" w14:textId="77777777" w:rsidR="00B92173" w:rsidRDefault="64D0A12E" w:rsidP="64D0A12E">
      <w:pPr>
        <w:pStyle w:val="paragraph"/>
        <w:spacing w:before="0" w:beforeAutospacing="0" w:after="0" w:afterAutospacing="0"/>
        <w:jc w:val="center"/>
        <w:textAlignment w:val="baseline"/>
        <w:rPr>
          <w:rFonts w:ascii="Segoe UI" w:hAnsi="Segoe UI" w:cs="Segoe UI"/>
          <w:sz w:val="12"/>
          <w:szCs w:val="12"/>
        </w:rPr>
      </w:pPr>
      <w:r w:rsidRPr="64D0A12E">
        <w:rPr>
          <w:rStyle w:val="normaltextrun"/>
          <w:b/>
          <w:bCs/>
        </w:rPr>
        <w:t>PRESENTED PAPERS, BRIEFINGS, AND INVITED TALKS (SELECTED)</w:t>
      </w:r>
      <w:r w:rsidRPr="64D0A12E">
        <w:rPr>
          <w:rStyle w:val="eop"/>
        </w:rPr>
        <w:t> </w:t>
      </w:r>
    </w:p>
    <w:p w14:paraId="6138BD58" w14:textId="77777777" w:rsidR="00B92173" w:rsidRDefault="154BBFD8" w:rsidP="64D0A12E">
      <w:pPr>
        <w:pStyle w:val="paragraph"/>
        <w:spacing w:before="0" w:beforeAutospacing="0" w:after="0" w:afterAutospacing="0"/>
        <w:jc w:val="center"/>
        <w:textAlignment w:val="baseline"/>
        <w:rPr>
          <w:rFonts w:ascii="Segoe UI" w:hAnsi="Segoe UI" w:cs="Segoe UI"/>
          <w:sz w:val="12"/>
          <w:szCs w:val="12"/>
        </w:rPr>
      </w:pPr>
      <w:r w:rsidRPr="154BBFD8">
        <w:rPr>
          <w:rStyle w:val="eop"/>
        </w:rPr>
        <w:t> </w:t>
      </w:r>
    </w:p>
    <w:p w14:paraId="25E974F6" w14:textId="77777777" w:rsidR="008A3A3B" w:rsidRDefault="008A3A3B" w:rsidP="008A3A3B">
      <w:pPr>
        <w:pStyle w:val="paragraph"/>
        <w:spacing w:before="0" w:beforeAutospacing="0" w:after="0" w:afterAutospacing="0"/>
        <w:textAlignment w:val="baseline"/>
        <w:rPr>
          <w:rStyle w:val="normaltextrun"/>
          <w:sz w:val="22"/>
          <w:szCs w:val="22"/>
        </w:rPr>
      </w:pPr>
      <w:bookmarkStart w:id="5" w:name="_Hlk528181161"/>
      <w:r>
        <w:rPr>
          <w:rStyle w:val="normaltextrun"/>
          <w:sz w:val="22"/>
          <w:szCs w:val="22"/>
        </w:rPr>
        <w:t>“Democracy in a Time of Drought,” Annual Meeting: Democracy and Its Discontents, American Political Science Association, August 30 – September 2, 2018.</w:t>
      </w:r>
    </w:p>
    <w:p w14:paraId="25681B3B" w14:textId="0838C2A2" w:rsidR="008A3A3B" w:rsidRDefault="008A3A3B" w:rsidP="64D0A12E">
      <w:pPr>
        <w:pStyle w:val="paragraph"/>
        <w:spacing w:before="0" w:beforeAutospacing="0" w:after="0" w:afterAutospacing="0"/>
        <w:textAlignment w:val="baseline"/>
        <w:rPr>
          <w:sz w:val="22"/>
          <w:szCs w:val="22"/>
        </w:rPr>
      </w:pPr>
    </w:p>
    <w:p w14:paraId="048F7C59" w14:textId="0E508C84" w:rsidR="008A3A3B" w:rsidRDefault="008A3A3B" w:rsidP="64D0A12E">
      <w:pPr>
        <w:pStyle w:val="paragraph"/>
        <w:spacing w:before="0" w:beforeAutospacing="0" w:after="0" w:afterAutospacing="0"/>
        <w:textAlignment w:val="baseline"/>
        <w:rPr>
          <w:sz w:val="22"/>
          <w:szCs w:val="22"/>
        </w:rPr>
      </w:pPr>
      <w:r>
        <w:rPr>
          <w:sz w:val="22"/>
          <w:szCs w:val="22"/>
        </w:rPr>
        <w:t>“The Future of Water Conflict: Learning from the Past,” Climate Change and Asia, Franke Institute of the Humanities, University of Chicago, May 25, 2018.</w:t>
      </w:r>
    </w:p>
    <w:bookmarkEnd w:id="5"/>
    <w:p w14:paraId="432B5FF9" w14:textId="77777777" w:rsidR="008A3A3B" w:rsidRPr="008A3A3B" w:rsidRDefault="008A3A3B" w:rsidP="64D0A12E">
      <w:pPr>
        <w:pStyle w:val="paragraph"/>
        <w:spacing w:before="0" w:beforeAutospacing="0" w:after="0" w:afterAutospacing="0"/>
        <w:textAlignment w:val="baseline"/>
        <w:rPr>
          <w:sz w:val="22"/>
          <w:szCs w:val="22"/>
        </w:rPr>
      </w:pPr>
    </w:p>
    <w:p w14:paraId="14DF4BDF" w14:textId="50CB617F" w:rsidR="00367B52" w:rsidRPr="00367B52" w:rsidRDefault="64D0A12E" w:rsidP="64D0A12E">
      <w:pPr>
        <w:pStyle w:val="paragraph"/>
        <w:spacing w:before="0" w:beforeAutospacing="0" w:after="0" w:afterAutospacing="0"/>
        <w:textAlignment w:val="baseline"/>
        <w:rPr>
          <w:rStyle w:val="normaltextrun"/>
          <w:sz w:val="22"/>
          <w:szCs w:val="22"/>
        </w:rPr>
      </w:pPr>
      <w:r w:rsidRPr="64D0A12E">
        <w:rPr>
          <w:sz w:val="22"/>
          <w:szCs w:val="22"/>
          <w:lang w:val="en-GB"/>
        </w:rPr>
        <w:t>“Policies and Governance to enhance urban resilience: impacts of droughts and floods,” Stockholm International Water Week, August 31, 2016.</w:t>
      </w:r>
    </w:p>
    <w:p w14:paraId="751E6869" w14:textId="77777777" w:rsidR="00367B52" w:rsidRDefault="00367B52" w:rsidP="00B92173">
      <w:pPr>
        <w:pStyle w:val="paragraph"/>
        <w:spacing w:before="0" w:beforeAutospacing="0" w:after="0" w:afterAutospacing="0"/>
        <w:textAlignment w:val="baseline"/>
        <w:rPr>
          <w:rStyle w:val="normaltextrun"/>
          <w:sz w:val="22"/>
          <w:szCs w:val="22"/>
        </w:rPr>
      </w:pPr>
    </w:p>
    <w:p w14:paraId="36D6C506" w14:textId="77777777" w:rsidR="00B92173" w:rsidRDefault="154BBFD8" w:rsidP="64D0A12E">
      <w:pPr>
        <w:pStyle w:val="paragraph"/>
        <w:spacing w:before="0" w:beforeAutospacing="0" w:after="0" w:afterAutospacing="0"/>
        <w:textAlignment w:val="baseline"/>
        <w:rPr>
          <w:rStyle w:val="normaltextrun"/>
          <w:sz w:val="22"/>
          <w:szCs w:val="22"/>
        </w:rPr>
      </w:pPr>
      <w:r w:rsidRPr="154BBFD8">
        <w:rPr>
          <w:rStyle w:val="normaltextrun"/>
          <w:sz w:val="22"/>
          <w:szCs w:val="22"/>
        </w:rPr>
        <w:t xml:space="preserve">“Water: Scarcity, Excess, and the Geopolitics of Allocation,” Santander Global </w:t>
      </w:r>
      <w:proofErr w:type="spellStart"/>
      <w:r w:rsidRPr="154BBFD8">
        <w:rPr>
          <w:rStyle w:val="normaltextrun"/>
          <w:sz w:val="22"/>
          <w:szCs w:val="22"/>
        </w:rPr>
        <w:t>TrendLab</w:t>
      </w:r>
      <w:proofErr w:type="spellEnd"/>
      <w:r w:rsidRPr="154BBFD8">
        <w:rPr>
          <w:rStyle w:val="normaltextrun"/>
          <w:sz w:val="22"/>
          <w:szCs w:val="22"/>
        </w:rPr>
        <w:t>, Lauder Institute, Wharton School, University of Pennsylvania, March 23-24, 2016.</w:t>
      </w:r>
    </w:p>
    <w:p w14:paraId="5EAD7A91" w14:textId="77777777" w:rsidR="00367B52" w:rsidRDefault="00367B52" w:rsidP="00B92173">
      <w:pPr>
        <w:pStyle w:val="paragraph"/>
        <w:spacing w:before="0" w:beforeAutospacing="0" w:after="0" w:afterAutospacing="0"/>
        <w:textAlignment w:val="baseline"/>
        <w:rPr>
          <w:rStyle w:val="normaltextrun"/>
          <w:sz w:val="22"/>
          <w:szCs w:val="22"/>
        </w:rPr>
      </w:pPr>
    </w:p>
    <w:p w14:paraId="103B495C"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normaltextrun"/>
          <w:sz w:val="22"/>
          <w:szCs w:val="22"/>
        </w:rPr>
        <w:t>“Sub-National</w:t>
      </w:r>
      <w:r w:rsidRPr="154BBFD8">
        <w:rPr>
          <w:rStyle w:val="apple-converted-space"/>
          <w:sz w:val="22"/>
          <w:szCs w:val="22"/>
        </w:rPr>
        <w:t> </w:t>
      </w:r>
      <w:r w:rsidRPr="154BBFD8">
        <w:rPr>
          <w:rStyle w:val="spellingerror"/>
          <w:sz w:val="22"/>
          <w:szCs w:val="22"/>
        </w:rPr>
        <w:t>Hydropolitics</w:t>
      </w:r>
      <w:r w:rsidRPr="154BBFD8">
        <w:rPr>
          <w:rStyle w:val="normaltextrun"/>
          <w:sz w:val="22"/>
          <w:szCs w:val="22"/>
        </w:rPr>
        <w:t>,” Workshop on Water and Regional Stability in Asia, National University of Singapore, May 22-24, 2015.  </w:t>
      </w:r>
      <w:r w:rsidRPr="154BBFD8">
        <w:rPr>
          <w:rStyle w:val="eop"/>
          <w:sz w:val="22"/>
          <w:szCs w:val="22"/>
        </w:rPr>
        <w:t> </w:t>
      </w:r>
    </w:p>
    <w:p w14:paraId="08F75863"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39A52D69"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“Water Scarcity in China: Issues, Policies, and Politics,” Seminar on Science, Technology, and Environmental Policy, Woodrow Wilson School of Public and International Affairs, Princeton University, May 5, 2015.  </w:t>
      </w:r>
      <w:r w:rsidRPr="64D0A12E">
        <w:rPr>
          <w:rStyle w:val="eop"/>
          <w:sz w:val="22"/>
          <w:szCs w:val="22"/>
        </w:rPr>
        <w:t> </w:t>
      </w:r>
    </w:p>
    <w:p w14:paraId="7CE316B0"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5F748941"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“Authoritarianism, Modernization, and Technocracy in the Yellow River Basin, 1949 – 2012,” Water and Land: Changing Landscapes in China, Fairbank Center for Chinese Studies, Harvard University, March 24, 2015.</w:t>
      </w:r>
      <w:r w:rsidRPr="64D0A12E">
        <w:rPr>
          <w:rStyle w:val="eop"/>
          <w:sz w:val="22"/>
          <w:szCs w:val="22"/>
        </w:rPr>
        <w:t> </w:t>
      </w:r>
    </w:p>
    <w:p w14:paraId="13BA3AD3"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0E4DCF60"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normaltextrun"/>
          <w:sz w:val="22"/>
          <w:szCs w:val="22"/>
        </w:rPr>
        <w:t>“Dilemmas of Regional Governance: Comparing Centralization and</w:t>
      </w:r>
      <w:r w:rsidRPr="154BBFD8">
        <w:rPr>
          <w:rStyle w:val="apple-converted-space"/>
          <w:sz w:val="22"/>
          <w:szCs w:val="22"/>
        </w:rPr>
        <w:t> </w:t>
      </w:r>
      <w:proofErr w:type="spellStart"/>
      <w:r w:rsidRPr="154BBFD8">
        <w:rPr>
          <w:rStyle w:val="spellingerror"/>
          <w:sz w:val="22"/>
          <w:szCs w:val="22"/>
        </w:rPr>
        <w:t>Policycentricism</w:t>
      </w:r>
      <w:proofErr w:type="spellEnd"/>
      <w:r w:rsidRPr="154BBFD8">
        <w:rPr>
          <w:rStyle w:val="apple-converted-space"/>
          <w:sz w:val="22"/>
          <w:szCs w:val="22"/>
        </w:rPr>
        <w:t> </w:t>
      </w:r>
      <w:r w:rsidRPr="154BBFD8">
        <w:rPr>
          <w:rStyle w:val="normaltextrun"/>
          <w:sz w:val="22"/>
          <w:szCs w:val="22"/>
        </w:rPr>
        <w:t>in River Basin Management,” Annual Meeting: Politics after the Digital Revolution, American Political Science Association, August 30, 2014.  </w:t>
      </w:r>
      <w:r w:rsidRPr="154BBFD8">
        <w:rPr>
          <w:rStyle w:val="eop"/>
          <w:sz w:val="22"/>
          <w:szCs w:val="22"/>
        </w:rPr>
        <w:t> </w:t>
      </w:r>
    </w:p>
    <w:p w14:paraId="4F0BAAD2"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523668B7"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 xml:space="preserve">“Parchedness and Power: </w:t>
      </w:r>
      <w:proofErr w:type="gramStart"/>
      <w:r w:rsidRPr="64D0A12E">
        <w:rPr>
          <w:rStyle w:val="normaltextrun"/>
          <w:sz w:val="22"/>
          <w:szCs w:val="22"/>
        </w:rPr>
        <w:t>the</w:t>
      </w:r>
      <w:proofErr w:type="gramEnd"/>
      <w:r w:rsidRPr="64D0A12E">
        <w:rPr>
          <w:rStyle w:val="normaltextrun"/>
          <w:sz w:val="22"/>
          <w:szCs w:val="22"/>
        </w:rPr>
        <w:t xml:space="preserve"> Politics of Water Scarcity,” Annual Meeting: Politics after the Digital Revolution, American Political Science Association, August 29, 2014.</w:t>
      </w:r>
      <w:r w:rsidRPr="64D0A12E">
        <w:rPr>
          <w:rStyle w:val="eop"/>
          <w:sz w:val="22"/>
          <w:szCs w:val="22"/>
        </w:rPr>
        <w:t> </w:t>
      </w:r>
    </w:p>
    <w:p w14:paraId="7448B3B6"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0D6B77CD"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“Learning from Chinese experience with the development of water trading,” Dynamics of Transformational Environmental Policy Reform, Harvard University, March 28, 2014. </w:t>
      </w:r>
      <w:r w:rsidRPr="64D0A12E">
        <w:rPr>
          <w:rStyle w:val="eop"/>
          <w:sz w:val="22"/>
          <w:szCs w:val="22"/>
        </w:rPr>
        <w:t> </w:t>
      </w:r>
    </w:p>
    <w:p w14:paraId="1DECDE1A"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12995892"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 xml:space="preserve">“Federalism and Water Resource Management in India: </w:t>
      </w:r>
      <w:proofErr w:type="gramStart"/>
      <w:r w:rsidRPr="64D0A12E">
        <w:rPr>
          <w:rStyle w:val="normaltextrun"/>
          <w:sz w:val="22"/>
          <w:szCs w:val="22"/>
        </w:rPr>
        <w:t>a</w:t>
      </w:r>
      <w:proofErr w:type="gramEnd"/>
      <w:r w:rsidRPr="64D0A12E">
        <w:rPr>
          <w:rStyle w:val="normaltextrun"/>
          <w:sz w:val="22"/>
          <w:szCs w:val="22"/>
        </w:rPr>
        <w:t xml:space="preserve"> Comparative Perspective,” Centre for Multilevel Federalism and Institute for Social Science, New Delhi, December 17, 2013.  </w:t>
      </w:r>
      <w:r w:rsidRPr="64D0A12E">
        <w:rPr>
          <w:rStyle w:val="eop"/>
          <w:sz w:val="22"/>
          <w:szCs w:val="22"/>
        </w:rPr>
        <w:t> </w:t>
      </w:r>
    </w:p>
    <w:p w14:paraId="0FBF2314"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0D7D46AE"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“Sub-National Geopolitics: Explaining the incidence and persistence of intra-national natural resource disputes in fragmented political systems,”</w:t>
      </w:r>
      <w:r w:rsidRPr="64D0A12E">
        <w:rPr>
          <w:rStyle w:val="apple-converted-space"/>
          <w:sz w:val="22"/>
          <w:szCs w:val="22"/>
        </w:rPr>
        <w:t> </w:t>
      </w:r>
      <w:r w:rsidRPr="64D0A12E">
        <w:rPr>
          <w:rStyle w:val="normaltextrun"/>
          <w:sz w:val="22"/>
          <w:szCs w:val="22"/>
        </w:rPr>
        <w:t>Annual Meeting: Power and Persuasion,</w:t>
      </w:r>
      <w:r w:rsidRPr="64D0A12E">
        <w:rPr>
          <w:rStyle w:val="apple-converted-space"/>
          <w:sz w:val="22"/>
          <w:szCs w:val="22"/>
        </w:rPr>
        <w:t> </w:t>
      </w:r>
      <w:r w:rsidRPr="64D0A12E">
        <w:rPr>
          <w:rStyle w:val="normaltextrun"/>
          <w:sz w:val="22"/>
          <w:szCs w:val="22"/>
        </w:rPr>
        <w:t>American Political Science Association, August 31, 2013.  </w:t>
      </w:r>
      <w:r w:rsidRPr="64D0A12E">
        <w:rPr>
          <w:rStyle w:val="eop"/>
          <w:sz w:val="22"/>
          <w:szCs w:val="22"/>
        </w:rPr>
        <w:t> </w:t>
      </w:r>
    </w:p>
    <w:p w14:paraId="766A49C5"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6BB954CC"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normaltextrun"/>
          <w:sz w:val="22"/>
          <w:szCs w:val="22"/>
        </w:rPr>
        <w:t>“</w:t>
      </w:r>
      <w:r w:rsidRPr="154BBFD8">
        <w:rPr>
          <w:rStyle w:val="spellingerror"/>
          <w:sz w:val="22"/>
          <w:szCs w:val="22"/>
        </w:rPr>
        <w:t>Hydropolitics</w:t>
      </w:r>
      <w:r w:rsidRPr="154BBFD8">
        <w:rPr>
          <w:rStyle w:val="apple-converted-space"/>
          <w:sz w:val="22"/>
          <w:szCs w:val="22"/>
        </w:rPr>
        <w:t> </w:t>
      </w:r>
      <w:r w:rsidRPr="154BBFD8">
        <w:rPr>
          <w:rStyle w:val="normaltextrun"/>
          <w:sz w:val="22"/>
          <w:szCs w:val="22"/>
        </w:rPr>
        <w:t xml:space="preserve">and Central-Local Relations in China: </w:t>
      </w:r>
      <w:proofErr w:type="gramStart"/>
      <w:r w:rsidRPr="154BBFD8">
        <w:rPr>
          <w:rStyle w:val="normaltextrun"/>
          <w:sz w:val="22"/>
          <w:szCs w:val="22"/>
        </w:rPr>
        <w:t>the</w:t>
      </w:r>
      <w:proofErr w:type="gramEnd"/>
      <w:r w:rsidRPr="154BBFD8">
        <w:rPr>
          <w:rStyle w:val="normaltextrun"/>
          <w:sz w:val="22"/>
          <w:szCs w:val="22"/>
        </w:rPr>
        <w:t xml:space="preserve"> Pursuit of Localized Interests in a Centralized System,”</w:t>
      </w:r>
      <w:r w:rsidRPr="154BBFD8">
        <w:rPr>
          <w:rStyle w:val="apple-converted-space"/>
          <w:sz w:val="22"/>
          <w:szCs w:val="22"/>
        </w:rPr>
        <w:t> </w:t>
      </w:r>
      <w:r w:rsidRPr="154BBFD8">
        <w:rPr>
          <w:rStyle w:val="normaltextrun"/>
          <w:sz w:val="22"/>
          <w:szCs w:val="22"/>
        </w:rPr>
        <w:t>Challenges of Water Sustainability in Ethnographic and Historical Perspective, Center for </w:t>
      </w:r>
      <w:r w:rsidRPr="154BBFD8">
        <w:rPr>
          <w:rStyle w:val="eop"/>
          <w:sz w:val="22"/>
          <w:szCs w:val="22"/>
        </w:rPr>
        <w:t> </w:t>
      </w:r>
    </w:p>
    <w:p w14:paraId="53719AD0"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Middle East Studies, Harvard University, April 26-28, 2013.  </w:t>
      </w:r>
      <w:r w:rsidRPr="64D0A12E">
        <w:rPr>
          <w:rStyle w:val="eop"/>
          <w:sz w:val="22"/>
          <w:szCs w:val="22"/>
        </w:rPr>
        <w:t> </w:t>
      </w:r>
    </w:p>
    <w:p w14:paraId="3932756B"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4CE6FAD4"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lastRenderedPageBreak/>
        <w:t>“The Spatial Life of States: Territorial Politics and Trans-boundary Externalities in Watershed Governance,”</w:t>
      </w:r>
      <w:r w:rsidRPr="64D0A12E">
        <w:rPr>
          <w:rStyle w:val="apple-converted-space"/>
          <w:sz w:val="22"/>
          <w:szCs w:val="22"/>
        </w:rPr>
        <w:t> </w:t>
      </w:r>
      <w:r w:rsidRPr="64D0A12E">
        <w:rPr>
          <w:rStyle w:val="normaltextrun"/>
          <w:sz w:val="22"/>
          <w:szCs w:val="22"/>
        </w:rPr>
        <w:t>Annual Meeting: Representation and</w:t>
      </w:r>
      <w:r w:rsidRPr="64D0A12E">
        <w:rPr>
          <w:rStyle w:val="apple-converted-space"/>
          <w:sz w:val="22"/>
          <w:szCs w:val="22"/>
        </w:rPr>
        <w:t> </w:t>
      </w:r>
      <w:r w:rsidRPr="64D0A12E">
        <w:rPr>
          <w:rStyle w:val="normaltextrun"/>
          <w:sz w:val="22"/>
          <w:szCs w:val="22"/>
        </w:rPr>
        <w:t>Renewal, American Political Science Association, August 30-September 1, 2012. </w:t>
      </w:r>
      <w:r w:rsidRPr="64D0A12E">
        <w:rPr>
          <w:rStyle w:val="eop"/>
          <w:sz w:val="22"/>
          <w:szCs w:val="22"/>
        </w:rPr>
        <w:t> </w:t>
      </w:r>
    </w:p>
    <w:p w14:paraId="37244D90"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7112AB8E"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sz w:val="22"/>
          <w:szCs w:val="22"/>
        </w:rPr>
        <w:t>“Beyond a Global Deal? A UN+ Approach to Climate Governance,”</w:t>
      </w:r>
      <w:r w:rsidRPr="64D0A12E">
        <w:rPr>
          <w:rStyle w:val="apple-converted-space"/>
          <w:sz w:val="22"/>
          <w:szCs w:val="22"/>
        </w:rPr>
        <w:t> </w:t>
      </w:r>
      <w:r w:rsidRPr="64D0A12E">
        <w:rPr>
          <w:rStyle w:val="normaltextrun"/>
          <w:sz w:val="22"/>
          <w:szCs w:val="22"/>
        </w:rPr>
        <w:t>Special Ralph Miliband Debate and Report Launch,</w:t>
      </w:r>
      <w:r w:rsidRPr="64D0A12E">
        <w:rPr>
          <w:rStyle w:val="apple-converted-space"/>
          <w:sz w:val="22"/>
          <w:szCs w:val="22"/>
        </w:rPr>
        <w:t> </w:t>
      </w:r>
      <w:r w:rsidRPr="64D0A12E">
        <w:rPr>
          <w:rStyle w:val="normaltextrun"/>
          <w:sz w:val="22"/>
          <w:szCs w:val="22"/>
        </w:rPr>
        <w:t>London School of Economics and Political Science, May 25, 2011.  </w:t>
      </w:r>
      <w:r w:rsidRPr="64D0A12E">
        <w:rPr>
          <w:rStyle w:val="eop"/>
          <w:sz w:val="22"/>
          <w:szCs w:val="22"/>
        </w:rPr>
        <w:t> </w:t>
      </w:r>
    </w:p>
    <w:p w14:paraId="5E87F1A6"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1256BE38"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normaltextrun"/>
          <w:sz w:val="22"/>
          <w:szCs w:val="22"/>
        </w:rPr>
        <w:t>“Climate Change, Water, and China’s National Security,”</w:t>
      </w:r>
      <w:r w:rsidRPr="154BBFD8">
        <w:rPr>
          <w:rStyle w:val="apple-converted-space"/>
          <w:sz w:val="22"/>
          <w:szCs w:val="22"/>
        </w:rPr>
        <w:t> </w:t>
      </w:r>
      <w:r w:rsidRPr="154BBFD8">
        <w:rPr>
          <w:rStyle w:val="normaltextrun"/>
          <w:sz w:val="22"/>
          <w:szCs w:val="22"/>
        </w:rPr>
        <w:t>China and Global Climate Change, Center for Asian Pacific Studies,</w:t>
      </w:r>
      <w:r w:rsidRPr="154BBFD8">
        <w:rPr>
          <w:rStyle w:val="apple-converted-space"/>
          <w:sz w:val="22"/>
          <w:szCs w:val="22"/>
        </w:rPr>
        <w:t> </w:t>
      </w:r>
      <w:proofErr w:type="spellStart"/>
      <w:r w:rsidRPr="154BBFD8">
        <w:rPr>
          <w:rStyle w:val="spellingerror"/>
          <w:sz w:val="22"/>
          <w:szCs w:val="22"/>
        </w:rPr>
        <w:t>Lingnan</w:t>
      </w:r>
      <w:proofErr w:type="spellEnd"/>
      <w:r w:rsidRPr="154BBFD8">
        <w:rPr>
          <w:rStyle w:val="apple-converted-space"/>
          <w:sz w:val="22"/>
          <w:szCs w:val="22"/>
        </w:rPr>
        <w:t> </w:t>
      </w:r>
      <w:r w:rsidRPr="154BBFD8">
        <w:rPr>
          <w:rStyle w:val="normaltextrun"/>
          <w:sz w:val="22"/>
          <w:szCs w:val="22"/>
        </w:rPr>
        <w:t>University, Hong Kong, June 17-19, 2009. </w:t>
      </w:r>
      <w:r w:rsidRPr="154BBFD8">
        <w:rPr>
          <w:rStyle w:val="eop"/>
          <w:sz w:val="22"/>
          <w:szCs w:val="22"/>
        </w:rPr>
        <w:t> </w:t>
      </w:r>
    </w:p>
    <w:p w14:paraId="50AFEB05" w14:textId="77777777" w:rsidR="00B92173" w:rsidRDefault="154BBFD8" w:rsidP="64D0A12E">
      <w:pPr>
        <w:pStyle w:val="paragraph"/>
        <w:spacing w:before="0" w:beforeAutospacing="0" w:after="0" w:afterAutospacing="0"/>
        <w:jc w:val="center"/>
        <w:textAlignment w:val="baseline"/>
        <w:rPr>
          <w:rFonts w:ascii="Segoe UI" w:hAnsi="Segoe UI" w:cs="Segoe UI"/>
          <w:sz w:val="12"/>
          <w:szCs w:val="12"/>
        </w:rPr>
      </w:pPr>
      <w:r w:rsidRPr="154BBFD8">
        <w:rPr>
          <w:rStyle w:val="eop"/>
        </w:rPr>
        <w:t> </w:t>
      </w:r>
    </w:p>
    <w:p w14:paraId="59FA71D1" w14:textId="77777777" w:rsidR="00B92173" w:rsidRDefault="64D0A12E" w:rsidP="64D0A12E">
      <w:pPr>
        <w:pStyle w:val="paragraph"/>
        <w:spacing w:before="0" w:beforeAutospacing="0" w:after="0" w:afterAutospacing="0"/>
        <w:jc w:val="center"/>
        <w:textAlignment w:val="baseline"/>
        <w:rPr>
          <w:rFonts w:ascii="Segoe UI" w:hAnsi="Segoe UI" w:cs="Segoe UI"/>
          <w:sz w:val="12"/>
          <w:szCs w:val="12"/>
        </w:rPr>
      </w:pPr>
      <w:r w:rsidRPr="64D0A12E">
        <w:rPr>
          <w:rStyle w:val="normaltextrun"/>
          <w:b/>
          <w:bCs/>
        </w:rPr>
        <w:t>ADDITIONAL</w:t>
      </w:r>
      <w:r w:rsidRPr="64D0A12E">
        <w:rPr>
          <w:rStyle w:val="apple-converted-space"/>
          <w:b/>
          <w:bCs/>
        </w:rPr>
        <w:t> </w:t>
      </w:r>
      <w:r w:rsidRPr="64D0A12E">
        <w:rPr>
          <w:rStyle w:val="normaltextrun"/>
          <w:b/>
          <w:bCs/>
        </w:rPr>
        <w:t>QUALIFICATIONS</w:t>
      </w:r>
      <w:r w:rsidRPr="64D0A12E">
        <w:rPr>
          <w:rStyle w:val="apple-converted-space"/>
          <w:b/>
          <w:bCs/>
        </w:rPr>
        <w:t> </w:t>
      </w:r>
      <w:r w:rsidRPr="64D0A12E">
        <w:rPr>
          <w:rStyle w:val="normaltextrun"/>
          <w:b/>
          <w:bCs/>
        </w:rPr>
        <w:t>AND EXPERIENCE</w:t>
      </w:r>
      <w:r w:rsidRPr="64D0A12E">
        <w:rPr>
          <w:rStyle w:val="eop"/>
        </w:rPr>
        <w:t> </w:t>
      </w:r>
    </w:p>
    <w:p w14:paraId="62CF73D3"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0A872FC5"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b/>
          <w:bCs/>
          <w:sz w:val="22"/>
          <w:szCs w:val="22"/>
        </w:rPr>
        <w:t>Professional Service</w:t>
      </w:r>
      <w:r w:rsidRPr="64D0A12E">
        <w:rPr>
          <w:rStyle w:val="eop"/>
          <w:sz w:val="22"/>
          <w:szCs w:val="22"/>
        </w:rPr>
        <w:t> </w:t>
      </w:r>
    </w:p>
    <w:p w14:paraId="300BE263"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3AB1C976" w14:textId="77777777" w:rsidR="00B92173" w:rsidRDefault="64D0A12E" w:rsidP="64D0A12E">
      <w:pPr>
        <w:pStyle w:val="paragraph"/>
        <w:numPr>
          <w:ilvl w:val="0"/>
          <w:numId w:val="34"/>
        </w:numPr>
        <w:spacing w:before="0" w:beforeAutospacing="0" w:after="0" w:afterAutospacing="0"/>
        <w:ind w:firstLine="0"/>
        <w:textAlignment w:val="baseline"/>
        <w:rPr>
          <w:rFonts w:ascii="Segoe UI" w:eastAsia="Segoe UI" w:hAnsi="Segoe UI" w:cs="Segoe UI"/>
          <w:sz w:val="12"/>
          <w:szCs w:val="12"/>
        </w:rPr>
      </w:pPr>
      <w:r w:rsidRPr="64D0A12E">
        <w:rPr>
          <w:rStyle w:val="normaltextrun"/>
          <w:sz w:val="22"/>
          <w:szCs w:val="22"/>
        </w:rPr>
        <w:t>Peer Reviewer,</w:t>
      </w:r>
      <w:r w:rsidRPr="64D0A12E">
        <w:rPr>
          <w:rStyle w:val="apple-converted-space"/>
          <w:sz w:val="22"/>
          <w:szCs w:val="22"/>
        </w:rPr>
        <w:t> </w:t>
      </w:r>
      <w:r w:rsidRPr="64D0A12E">
        <w:rPr>
          <w:rStyle w:val="normaltextrun"/>
          <w:i/>
          <w:iCs/>
          <w:sz w:val="22"/>
          <w:szCs w:val="22"/>
        </w:rPr>
        <w:t>Science</w:t>
      </w:r>
      <w:r w:rsidRPr="64D0A12E">
        <w:rPr>
          <w:rStyle w:val="normaltextrun"/>
          <w:sz w:val="22"/>
          <w:szCs w:val="22"/>
        </w:rPr>
        <w:t>,</w:t>
      </w:r>
      <w:r w:rsidRPr="64D0A12E">
        <w:rPr>
          <w:rStyle w:val="apple-converted-space"/>
          <w:sz w:val="22"/>
          <w:szCs w:val="22"/>
        </w:rPr>
        <w:t> </w:t>
      </w:r>
      <w:r w:rsidRPr="64D0A12E">
        <w:rPr>
          <w:rStyle w:val="normaltextrun"/>
          <w:i/>
          <w:iCs/>
          <w:sz w:val="22"/>
          <w:szCs w:val="22"/>
        </w:rPr>
        <w:t>Global Environmental Change, The China Journal</w:t>
      </w:r>
      <w:r w:rsidRPr="64D0A12E">
        <w:rPr>
          <w:rStyle w:val="normaltextrun"/>
          <w:sz w:val="22"/>
          <w:szCs w:val="22"/>
        </w:rPr>
        <w:t>.</w:t>
      </w:r>
      <w:r w:rsidRPr="64D0A12E">
        <w:rPr>
          <w:rStyle w:val="eop"/>
          <w:sz w:val="22"/>
          <w:szCs w:val="22"/>
        </w:rPr>
        <w:t> </w:t>
      </w:r>
    </w:p>
    <w:p w14:paraId="5581EB7A" w14:textId="77777777" w:rsidR="00B92173" w:rsidRDefault="154BBFD8" w:rsidP="64D0A12E">
      <w:pPr>
        <w:pStyle w:val="paragraph"/>
        <w:spacing w:before="0" w:beforeAutospacing="0" w:after="0" w:afterAutospacing="0"/>
        <w:ind w:left="1080"/>
        <w:textAlignment w:val="baseline"/>
        <w:rPr>
          <w:rFonts w:ascii="Segoe UI" w:hAnsi="Segoe UI" w:cs="Segoe UI"/>
          <w:sz w:val="12"/>
          <w:szCs w:val="12"/>
        </w:rPr>
      </w:pPr>
      <w:r w:rsidRPr="154BBFD8">
        <w:rPr>
          <w:rStyle w:val="eop"/>
        </w:rPr>
        <w:t> </w:t>
      </w:r>
    </w:p>
    <w:p w14:paraId="42F8EA55" w14:textId="77777777" w:rsidR="003A004D" w:rsidRPr="003A004D" w:rsidRDefault="003A004D" w:rsidP="003A004D">
      <w:pPr>
        <w:pStyle w:val="ListParagraph"/>
        <w:numPr>
          <w:ilvl w:val="0"/>
          <w:numId w:val="35"/>
        </w:numPr>
        <w:rPr>
          <w:rFonts w:eastAsia="Times New Roman"/>
          <w:sz w:val="22"/>
          <w:szCs w:val="22"/>
        </w:rPr>
      </w:pPr>
      <w:r w:rsidRPr="003A004D">
        <w:rPr>
          <w:rFonts w:eastAsia="Times New Roman"/>
          <w:sz w:val="22"/>
          <w:szCs w:val="22"/>
        </w:rPr>
        <w:t xml:space="preserve">Member, Junior Global Advisory Panel, REACH Water Security </w:t>
      </w:r>
      <w:proofErr w:type="spellStart"/>
      <w:r w:rsidRPr="003A004D">
        <w:rPr>
          <w:rFonts w:eastAsia="Times New Roman"/>
          <w:sz w:val="22"/>
          <w:szCs w:val="22"/>
        </w:rPr>
        <w:t>Programme</w:t>
      </w:r>
      <w:proofErr w:type="spellEnd"/>
      <w:r w:rsidRPr="003A004D">
        <w:rPr>
          <w:rFonts w:eastAsia="Times New Roman"/>
          <w:sz w:val="22"/>
          <w:szCs w:val="22"/>
        </w:rPr>
        <w:t xml:space="preserve">, Oxford University. </w:t>
      </w:r>
    </w:p>
    <w:p w14:paraId="62429891" w14:textId="77777777" w:rsidR="003A004D" w:rsidRPr="003A004D" w:rsidRDefault="003A004D" w:rsidP="003A004D">
      <w:pPr>
        <w:ind w:left="1080"/>
        <w:rPr>
          <w:sz w:val="22"/>
          <w:szCs w:val="22"/>
        </w:rPr>
      </w:pPr>
    </w:p>
    <w:p w14:paraId="2FE3DCC7" w14:textId="77777777" w:rsidR="003A004D" w:rsidRPr="003A004D" w:rsidRDefault="003A004D" w:rsidP="003A004D">
      <w:pPr>
        <w:pStyle w:val="ListParagraph"/>
        <w:numPr>
          <w:ilvl w:val="0"/>
          <w:numId w:val="35"/>
        </w:numPr>
        <w:rPr>
          <w:rFonts w:eastAsia="Times New Roman"/>
          <w:sz w:val="22"/>
          <w:szCs w:val="22"/>
        </w:rPr>
      </w:pPr>
      <w:r w:rsidRPr="003A004D">
        <w:rPr>
          <w:rFonts w:eastAsia="Times New Roman"/>
          <w:sz w:val="22"/>
          <w:szCs w:val="22"/>
        </w:rPr>
        <w:t xml:space="preserve">Member, Aqueduct Food Advisory Board, World Resources Institute. </w:t>
      </w:r>
    </w:p>
    <w:p w14:paraId="0D41CD31" w14:textId="77777777" w:rsidR="003A004D" w:rsidRPr="003A004D" w:rsidRDefault="003A004D" w:rsidP="003A004D">
      <w:pPr>
        <w:pStyle w:val="paragraph"/>
        <w:spacing w:before="0" w:beforeAutospacing="0" w:after="0" w:afterAutospacing="0"/>
        <w:ind w:left="720"/>
        <w:textAlignment w:val="baseline"/>
        <w:rPr>
          <w:rStyle w:val="normaltextrun"/>
          <w:rFonts w:ascii="Segoe UI" w:eastAsia="Segoe UI" w:hAnsi="Segoe UI" w:cs="Segoe UI"/>
          <w:sz w:val="12"/>
          <w:szCs w:val="12"/>
        </w:rPr>
      </w:pPr>
    </w:p>
    <w:p w14:paraId="1CCD6F61" w14:textId="7CCE312F" w:rsidR="00B92173" w:rsidRDefault="64D0A12E" w:rsidP="003A004D">
      <w:pPr>
        <w:pStyle w:val="paragraph"/>
        <w:numPr>
          <w:ilvl w:val="0"/>
          <w:numId w:val="35"/>
        </w:numPr>
        <w:spacing w:before="0" w:beforeAutospacing="0" w:after="0" w:afterAutospacing="0"/>
        <w:textAlignment w:val="baseline"/>
        <w:rPr>
          <w:rFonts w:ascii="Segoe UI" w:eastAsia="Segoe UI" w:hAnsi="Segoe UI" w:cs="Segoe UI"/>
          <w:sz w:val="12"/>
          <w:szCs w:val="12"/>
        </w:rPr>
      </w:pPr>
      <w:r w:rsidRPr="64D0A12E">
        <w:rPr>
          <w:rStyle w:val="normaltextrun"/>
          <w:sz w:val="22"/>
          <w:szCs w:val="22"/>
        </w:rPr>
        <w:t>House</w:t>
      </w:r>
      <w:r w:rsidRPr="64D0A12E">
        <w:rPr>
          <w:rStyle w:val="apple-converted-space"/>
          <w:sz w:val="22"/>
          <w:szCs w:val="22"/>
        </w:rPr>
        <w:t> </w:t>
      </w:r>
      <w:r w:rsidRPr="64D0A12E">
        <w:rPr>
          <w:rStyle w:val="normaltextrun"/>
          <w:sz w:val="22"/>
          <w:szCs w:val="22"/>
        </w:rPr>
        <w:t>Fellowships</w:t>
      </w:r>
      <w:r w:rsidRPr="64D0A12E">
        <w:rPr>
          <w:rStyle w:val="apple-converted-space"/>
          <w:sz w:val="22"/>
          <w:szCs w:val="22"/>
        </w:rPr>
        <w:t> </w:t>
      </w:r>
      <w:r w:rsidRPr="64D0A12E">
        <w:rPr>
          <w:rStyle w:val="normaltextrun"/>
          <w:sz w:val="22"/>
          <w:szCs w:val="22"/>
        </w:rPr>
        <w:t>Adviser and Non-Resident Tutor, Harvard University, Eliot House, 2012</w:t>
      </w:r>
      <w:r w:rsidRPr="64D0A12E">
        <w:rPr>
          <w:rStyle w:val="apple-converted-space"/>
          <w:sz w:val="22"/>
          <w:szCs w:val="22"/>
        </w:rPr>
        <w:t> </w:t>
      </w:r>
      <w:r w:rsidRPr="64D0A12E">
        <w:rPr>
          <w:rStyle w:val="normaltextrun"/>
          <w:sz w:val="22"/>
          <w:szCs w:val="22"/>
        </w:rPr>
        <w:t>-</w:t>
      </w:r>
      <w:r w:rsidRPr="64D0A12E">
        <w:rPr>
          <w:rStyle w:val="apple-converted-space"/>
          <w:sz w:val="22"/>
          <w:szCs w:val="22"/>
        </w:rPr>
        <w:t> </w:t>
      </w:r>
      <w:r w:rsidRPr="64D0A12E">
        <w:rPr>
          <w:rStyle w:val="normaltextrun"/>
          <w:sz w:val="22"/>
          <w:szCs w:val="22"/>
        </w:rPr>
        <w:t>2013; Currier House, 2013 - 2014.</w:t>
      </w:r>
      <w:r w:rsidRPr="64D0A12E">
        <w:rPr>
          <w:rStyle w:val="eop"/>
          <w:sz w:val="22"/>
          <w:szCs w:val="22"/>
        </w:rPr>
        <w:t> </w:t>
      </w:r>
    </w:p>
    <w:p w14:paraId="4FB4C4B7" w14:textId="77777777" w:rsidR="00B92173" w:rsidRDefault="154BBFD8" w:rsidP="64D0A12E">
      <w:pPr>
        <w:pStyle w:val="paragraph"/>
        <w:spacing w:before="0" w:beforeAutospacing="0" w:after="0" w:afterAutospacing="0"/>
        <w:ind w:left="1080"/>
        <w:textAlignment w:val="baseline"/>
        <w:rPr>
          <w:rFonts w:ascii="Segoe UI" w:hAnsi="Segoe UI" w:cs="Segoe UI"/>
          <w:sz w:val="12"/>
          <w:szCs w:val="12"/>
        </w:rPr>
      </w:pPr>
      <w:r w:rsidRPr="154BBFD8">
        <w:rPr>
          <w:rStyle w:val="eop"/>
        </w:rPr>
        <w:t> </w:t>
      </w:r>
    </w:p>
    <w:p w14:paraId="1359D6B2" w14:textId="5DE4F179" w:rsidR="67D03165" w:rsidRPr="003A004D" w:rsidRDefault="67D03165" w:rsidP="67D03165">
      <w:pPr>
        <w:pStyle w:val="paragraph"/>
        <w:numPr>
          <w:ilvl w:val="0"/>
          <w:numId w:val="36"/>
        </w:numPr>
        <w:spacing w:before="0" w:beforeAutospacing="0" w:after="0" w:afterAutospacing="0"/>
        <w:ind w:firstLine="0"/>
        <w:textAlignment w:val="baseline"/>
        <w:rPr>
          <w:rFonts w:ascii="Segoe UI" w:eastAsia="Segoe UI" w:hAnsi="Segoe UI" w:cs="Segoe UI"/>
          <w:sz w:val="12"/>
          <w:szCs w:val="12"/>
        </w:rPr>
      </w:pPr>
      <w:r w:rsidRPr="67D03165">
        <w:rPr>
          <w:rStyle w:val="normaltextrun"/>
          <w:sz w:val="22"/>
          <w:szCs w:val="22"/>
        </w:rPr>
        <w:t>Lecturer, University of Oxford, “Federalism and the Territorial Dimension of Government and Politics”</w:t>
      </w:r>
      <w:r w:rsidRPr="67D03165">
        <w:rPr>
          <w:rStyle w:val="apple-converted-space"/>
          <w:sz w:val="22"/>
          <w:szCs w:val="22"/>
        </w:rPr>
        <w:t> </w:t>
      </w:r>
      <w:r w:rsidRPr="67D03165">
        <w:rPr>
          <w:rStyle w:val="normaltextrun"/>
          <w:sz w:val="22"/>
          <w:szCs w:val="22"/>
        </w:rPr>
        <w:t>module for Politics, Philosophy, and Economics (PPE) and History and Politics courses,</w:t>
      </w:r>
      <w:r w:rsidRPr="67D03165">
        <w:rPr>
          <w:rStyle w:val="apple-converted-space"/>
          <w:sz w:val="22"/>
          <w:szCs w:val="22"/>
        </w:rPr>
        <w:t> </w:t>
      </w:r>
      <w:r w:rsidRPr="67D03165">
        <w:rPr>
          <w:rStyle w:val="normaltextrun"/>
          <w:sz w:val="22"/>
          <w:szCs w:val="22"/>
        </w:rPr>
        <w:t>2011.</w:t>
      </w:r>
      <w:r w:rsidRPr="67D03165">
        <w:rPr>
          <w:rStyle w:val="eop"/>
          <w:sz w:val="22"/>
          <w:szCs w:val="22"/>
        </w:rPr>
        <w:t> </w:t>
      </w:r>
    </w:p>
    <w:p w14:paraId="14D347EC" w14:textId="13320534" w:rsidR="001E2E91" w:rsidRPr="00AD4CDB" w:rsidRDefault="154BBFD8" w:rsidP="00AD4CDB">
      <w:pPr>
        <w:pStyle w:val="paragraph"/>
        <w:spacing w:before="0" w:beforeAutospacing="0" w:after="0" w:afterAutospacing="0"/>
        <w:ind w:left="720"/>
        <w:textAlignment w:val="baseline"/>
        <w:rPr>
          <w:rStyle w:val="normaltextrun"/>
          <w:rFonts w:ascii="Segoe UI" w:hAnsi="Segoe UI" w:cs="Segoe UI"/>
          <w:sz w:val="12"/>
          <w:szCs w:val="12"/>
        </w:rPr>
      </w:pPr>
      <w:r w:rsidRPr="154BBFD8">
        <w:rPr>
          <w:rStyle w:val="eop"/>
          <w:rFonts w:ascii="Palatino Linotype,Segoe UI" w:eastAsia="Palatino Linotype,Segoe UI" w:hAnsi="Palatino Linotype,Segoe UI" w:cs="Palatino Linotype,Segoe UI"/>
          <w:color w:val="000000" w:themeColor="text1"/>
        </w:rPr>
        <w:t> </w:t>
      </w:r>
    </w:p>
    <w:p w14:paraId="228B3F24"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b/>
          <w:bCs/>
          <w:sz w:val="22"/>
          <w:szCs w:val="22"/>
        </w:rPr>
        <w:t>Other</w:t>
      </w:r>
      <w:r w:rsidRPr="64D0A12E">
        <w:rPr>
          <w:rStyle w:val="apple-converted-space"/>
          <w:b/>
          <w:bCs/>
          <w:sz w:val="22"/>
          <w:szCs w:val="22"/>
        </w:rPr>
        <w:t> </w:t>
      </w:r>
      <w:r w:rsidRPr="64D0A12E">
        <w:rPr>
          <w:rStyle w:val="normaltextrun"/>
          <w:b/>
          <w:bCs/>
          <w:sz w:val="22"/>
          <w:szCs w:val="22"/>
        </w:rPr>
        <w:t>Awards</w:t>
      </w:r>
      <w:r w:rsidRPr="64D0A12E">
        <w:rPr>
          <w:rStyle w:val="eop"/>
          <w:sz w:val="22"/>
          <w:szCs w:val="22"/>
        </w:rPr>
        <w:t> </w:t>
      </w:r>
    </w:p>
    <w:p w14:paraId="2DE29C03"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5B3539D2" w14:textId="77777777" w:rsidR="00B92173" w:rsidRDefault="64D0A12E" w:rsidP="64D0A12E">
      <w:pPr>
        <w:pStyle w:val="paragraph"/>
        <w:numPr>
          <w:ilvl w:val="0"/>
          <w:numId w:val="38"/>
        </w:numPr>
        <w:spacing w:before="0" w:beforeAutospacing="0" w:after="0" w:afterAutospacing="0"/>
        <w:ind w:firstLine="0"/>
        <w:textAlignment w:val="baseline"/>
        <w:rPr>
          <w:rFonts w:ascii="Segoe UI" w:eastAsia="Segoe UI" w:hAnsi="Segoe UI" w:cs="Segoe UI"/>
          <w:sz w:val="12"/>
          <w:szCs w:val="12"/>
        </w:rPr>
      </w:pPr>
      <w:r w:rsidRPr="64D0A12E">
        <w:rPr>
          <w:rStyle w:val="normaltextrun"/>
          <w:sz w:val="22"/>
          <w:szCs w:val="22"/>
        </w:rPr>
        <w:t>Blakemore Freeman Fellowship, 2013 (Declined)</w:t>
      </w:r>
      <w:r w:rsidRPr="64D0A12E">
        <w:rPr>
          <w:rStyle w:val="eop"/>
          <w:sz w:val="22"/>
          <w:szCs w:val="22"/>
        </w:rPr>
        <w:t> </w:t>
      </w:r>
    </w:p>
    <w:p w14:paraId="15166C5A" w14:textId="77777777" w:rsidR="00B92173" w:rsidRDefault="64D0A12E" w:rsidP="64D0A12E">
      <w:pPr>
        <w:pStyle w:val="paragraph"/>
        <w:spacing w:before="0" w:beforeAutospacing="0" w:after="0" w:afterAutospacing="0"/>
        <w:ind w:left="720" w:firstLine="360"/>
        <w:textAlignment w:val="baseline"/>
        <w:rPr>
          <w:rFonts w:ascii="Segoe UI" w:hAnsi="Segoe UI" w:cs="Segoe UI"/>
          <w:sz w:val="12"/>
          <w:szCs w:val="12"/>
        </w:rPr>
      </w:pPr>
      <w:r w:rsidRPr="64D0A12E">
        <w:rPr>
          <w:rStyle w:val="normaltextrun"/>
          <w:sz w:val="22"/>
          <w:szCs w:val="22"/>
        </w:rPr>
        <w:t>Awarded</w:t>
      </w:r>
      <w:r w:rsidRPr="64D0A12E">
        <w:rPr>
          <w:rStyle w:val="apple-converted-space"/>
          <w:sz w:val="22"/>
          <w:szCs w:val="22"/>
        </w:rPr>
        <w:t> </w:t>
      </w:r>
      <w:r w:rsidRPr="64D0A12E">
        <w:rPr>
          <w:rStyle w:val="normaltextrun"/>
          <w:sz w:val="22"/>
          <w:szCs w:val="22"/>
        </w:rPr>
        <w:t>for future</w:t>
      </w:r>
      <w:r w:rsidRPr="64D0A12E">
        <w:rPr>
          <w:rStyle w:val="apple-converted-space"/>
          <w:sz w:val="22"/>
          <w:szCs w:val="22"/>
        </w:rPr>
        <w:t> </w:t>
      </w:r>
      <w:r w:rsidRPr="64D0A12E">
        <w:rPr>
          <w:rStyle w:val="normaltextrun"/>
          <w:sz w:val="22"/>
          <w:szCs w:val="22"/>
        </w:rPr>
        <w:t>promise</w:t>
      </w:r>
      <w:r w:rsidRPr="64D0A12E">
        <w:rPr>
          <w:rStyle w:val="apple-converted-space"/>
          <w:sz w:val="22"/>
          <w:szCs w:val="22"/>
        </w:rPr>
        <w:t> </w:t>
      </w:r>
      <w:r w:rsidRPr="64D0A12E">
        <w:rPr>
          <w:rStyle w:val="normaltextrun"/>
          <w:sz w:val="22"/>
          <w:szCs w:val="22"/>
        </w:rPr>
        <w:t>in</w:t>
      </w:r>
      <w:r w:rsidRPr="64D0A12E">
        <w:rPr>
          <w:rStyle w:val="apple-converted-space"/>
          <w:sz w:val="22"/>
          <w:szCs w:val="22"/>
        </w:rPr>
        <w:t> </w:t>
      </w:r>
      <w:r w:rsidRPr="64D0A12E">
        <w:rPr>
          <w:rStyle w:val="normaltextrun"/>
          <w:sz w:val="22"/>
          <w:szCs w:val="22"/>
        </w:rPr>
        <w:t>enhancing</w:t>
      </w:r>
      <w:r w:rsidRPr="64D0A12E">
        <w:rPr>
          <w:rStyle w:val="apple-converted-space"/>
          <w:sz w:val="22"/>
          <w:szCs w:val="22"/>
        </w:rPr>
        <w:t> </w:t>
      </w:r>
      <w:r w:rsidRPr="64D0A12E">
        <w:rPr>
          <w:rStyle w:val="normaltextrun"/>
          <w:sz w:val="22"/>
          <w:szCs w:val="22"/>
        </w:rPr>
        <w:t>American</w:t>
      </w:r>
      <w:r w:rsidRPr="64D0A12E">
        <w:rPr>
          <w:rStyle w:val="apple-converted-space"/>
          <w:sz w:val="22"/>
          <w:szCs w:val="22"/>
        </w:rPr>
        <w:t> </w:t>
      </w:r>
      <w:r w:rsidRPr="64D0A12E">
        <w:rPr>
          <w:rStyle w:val="normaltextrun"/>
          <w:sz w:val="22"/>
          <w:szCs w:val="22"/>
        </w:rPr>
        <w:t>scholarship on</w:t>
      </w:r>
      <w:r w:rsidRPr="64D0A12E">
        <w:rPr>
          <w:rStyle w:val="apple-converted-space"/>
          <w:sz w:val="22"/>
          <w:szCs w:val="22"/>
        </w:rPr>
        <w:t> </w:t>
      </w:r>
      <w:r w:rsidRPr="64D0A12E">
        <w:rPr>
          <w:rStyle w:val="normaltextrun"/>
          <w:sz w:val="22"/>
          <w:szCs w:val="22"/>
        </w:rPr>
        <w:t>Asia. </w:t>
      </w:r>
      <w:r w:rsidRPr="64D0A12E">
        <w:rPr>
          <w:rStyle w:val="eop"/>
          <w:sz w:val="22"/>
          <w:szCs w:val="22"/>
        </w:rPr>
        <w:t> </w:t>
      </w:r>
    </w:p>
    <w:p w14:paraId="42644E48" w14:textId="77777777" w:rsidR="00B92173" w:rsidRDefault="154BBFD8" w:rsidP="64D0A12E">
      <w:pPr>
        <w:pStyle w:val="paragraph"/>
        <w:spacing w:before="0" w:beforeAutospacing="0" w:after="0" w:afterAutospacing="0"/>
        <w:ind w:left="720"/>
        <w:textAlignment w:val="baseline"/>
        <w:rPr>
          <w:rFonts w:ascii="Segoe UI" w:hAnsi="Segoe UI" w:cs="Segoe UI"/>
          <w:sz w:val="12"/>
          <w:szCs w:val="12"/>
        </w:rPr>
      </w:pPr>
      <w:r w:rsidRPr="154BBFD8">
        <w:rPr>
          <w:rStyle w:val="eop"/>
        </w:rPr>
        <w:t> </w:t>
      </w:r>
    </w:p>
    <w:p w14:paraId="75B85145" w14:textId="77777777" w:rsidR="00B92173" w:rsidRDefault="64D0A12E" w:rsidP="64D0A12E">
      <w:pPr>
        <w:pStyle w:val="paragraph"/>
        <w:numPr>
          <w:ilvl w:val="0"/>
          <w:numId w:val="39"/>
        </w:numPr>
        <w:spacing w:before="0" w:beforeAutospacing="0" w:after="0" w:afterAutospacing="0"/>
        <w:ind w:firstLine="0"/>
        <w:textAlignment w:val="baseline"/>
        <w:rPr>
          <w:rFonts w:ascii="Segoe UI" w:eastAsia="Segoe UI" w:hAnsi="Segoe UI" w:cs="Segoe UI"/>
          <w:sz w:val="12"/>
          <w:szCs w:val="12"/>
        </w:rPr>
      </w:pPr>
      <w:r w:rsidRPr="64D0A12E">
        <w:rPr>
          <w:rStyle w:val="normaltextrun"/>
          <w:sz w:val="22"/>
          <w:szCs w:val="22"/>
        </w:rPr>
        <w:t>APSA Annual Meeting travel grant, 2013</w:t>
      </w:r>
      <w:r w:rsidRPr="64D0A12E">
        <w:rPr>
          <w:rStyle w:val="eop"/>
          <w:sz w:val="22"/>
          <w:szCs w:val="22"/>
        </w:rPr>
        <w:t> </w:t>
      </w:r>
    </w:p>
    <w:p w14:paraId="1E039079" w14:textId="77777777" w:rsidR="00B92173" w:rsidRDefault="64D0A12E" w:rsidP="64D0A12E">
      <w:pPr>
        <w:pStyle w:val="paragraph"/>
        <w:spacing w:before="0" w:beforeAutospacing="0" w:after="0" w:afterAutospacing="0"/>
        <w:ind w:left="1080"/>
        <w:textAlignment w:val="baseline"/>
        <w:rPr>
          <w:rFonts w:ascii="Segoe UI" w:hAnsi="Segoe UI" w:cs="Segoe UI"/>
          <w:sz w:val="12"/>
          <w:szCs w:val="12"/>
        </w:rPr>
      </w:pPr>
      <w:r w:rsidRPr="64D0A12E">
        <w:rPr>
          <w:rStyle w:val="normaltextrun"/>
          <w:sz w:val="22"/>
          <w:szCs w:val="22"/>
        </w:rPr>
        <w:t>Awarded</w:t>
      </w:r>
      <w:r w:rsidRPr="64D0A12E">
        <w:rPr>
          <w:rStyle w:val="apple-converted-space"/>
          <w:sz w:val="22"/>
          <w:szCs w:val="22"/>
        </w:rPr>
        <w:t> </w:t>
      </w:r>
      <w:r w:rsidRPr="64D0A12E">
        <w:rPr>
          <w:rStyle w:val="normaltextrun"/>
          <w:sz w:val="22"/>
          <w:szCs w:val="22"/>
        </w:rPr>
        <w:t>to junior scholars for research that promises to advance</w:t>
      </w:r>
      <w:r w:rsidRPr="64D0A12E">
        <w:rPr>
          <w:rStyle w:val="apple-converted-space"/>
          <w:sz w:val="22"/>
          <w:szCs w:val="22"/>
        </w:rPr>
        <w:t> </w:t>
      </w:r>
      <w:r w:rsidRPr="64D0A12E">
        <w:rPr>
          <w:rStyle w:val="normaltextrun"/>
          <w:sz w:val="22"/>
          <w:szCs w:val="22"/>
        </w:rPr>
        <w:t>studies of</w:t>
      </w:r>
      <w:r w:rsidRPr="64D0A12E">
        <w:rPr>
          <w:rStyle w:val="apple-converted-space"/>
          <w:sz w:val="22"/>
          <w:szCs w:val="22"/>
        </w:rPr>
        <w:t> </w:t>
      </w:r>
      <w:r w:rsidRPr="64D0A12E">
        <w:rPr>
          <w:rStyle w:val="normaltextrun"/>
          <w:sz w:val="22"/>
          <w:szCs w:val="22"/>
        </w:rPr>
        <w:t>political science.</w:t>
      </w:r>
      <w:r w:rsidRPr="64D0A12E">
        <w:rPr>
          <w:rStyle w:val="eop"/>
          <w:sz w:val="22"/>
          <w:szCs w:val="22"/>
        </w:rPr>
        <w:t> </w:t>
      </w:r>
    </w:p>
    <w:p w14:paraId="100B8DC0"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60CF3466" w14:textId="77777777" w:rsidR="00B92173" w:rsidRDefault="64D0A12E" w:rsidP="64D0A12E">
      <w:pPr>
        <w:pStyle w:val="paragraph"/>
        <w:numPr>
          <w:ilvl w:val="0"/>
          <w:numId w:val="40"/>
        </w:numPr>
        <w:spacing w:before="0" w:beforeAutospacing="0" w:after="0" w:afterAutospacing="0"/>
        <w:ind w:firstLine="0"/>
        <w:textAlignment w:val="baseline"/>
        <w:rPr>
          <w:rFonts w:ascii="Segoe UI" w:eastAsia="Segoe UI" w:hAnsi="Segoe UI" w:cs="Segoe UI"/>
          <w:sz w:val="12"/>
          <w:szCs w:val="12"/>
        </w:rPr>
      </w:pPr>
      <w:r w:rsidRPr="64D0A12E">
        <w:rPr>
          <w:rStyle w:val="normaltextrun"/>
          <w:i/>
          <w:iCs/>
          <w:sz w:val="22"/>
          <w:szCs w:val="22"/>
        </w:rPr>
        <w:t>The Atlantic Community</w:t>
      </w:r>
      <w:r w:rsidRPr="64D0A12E">
        <w:rPr>
          <w:rStyle w:val="apple-converted-space"/>
          <w:sz w:val="22"/>
          <w:szCs w:val="22"/>
        </w:rPr>
        <w:t> </w:t>
      </w:r>
      <w:r w:rsidRPr="64D0A12E">
        <w:rPr>
          <w:rStyle w:val="normaltextrun"/>
          <w:sz w:val="22"/>
          <w:szCs w:val="22"/>
        </w:rPr>
        <w:t>Outstanding Environmental Article Award, 2009 </w:t>
      </w:r>
      <w:r w:rsidRPr="64D0A12E">
        <w:rPr>
          <w:rStyle w:val="eop"/>
          <w:sz w:val="22"/>
          <w:szCs w:val="22"/>
        </w:rPr>
        <w:t> </w:t>
      </w:r>
    </w:p>
    <w:p w14:paraId="5A29ABE5" w14:textId="77777777" w:rsidR="00B92173" w:rsidRDefault="64D0A12E" w:rsidP="64D0A12E">
      <w:pPr>
        <w:pStyle w:val="paragraph"/>
        <w:spacing w:before="0" w:beforeAutospacing="0" w:after="0" w:afterAutospacing="0"/>
        <w:ind w:left="1080"/>
        <w:textAlignment w:val="baseline"/>
        <w:rPr>
          <w:rFonts w:ascii="Segoe UI" w:hAnsi="Segoe UI" w:cs="Segoe UI"/>
          <w:sz w:val="12"/>
          <w:szCs w:val="12"/>
        </w:rPr>
      </w:pPr>
      <w:r w:rsidRPr="64D0A12E">
        <w:rPr>
          <w:rStyle w:val="normaltextrun"/>
          <w:sz w:val="22"/>
          <w:szCs w:val="22"/>
        </w:rPr>
        <w:t>Awarded for</w:t>
      </w:r>
      <w:r w:rsidRPr="64D0A12E">
        <w:rPr>
          <w:rStyle w:val="apple-converted-space"/>
          <w:sz w:val="22"/>
          <w:szCs w:val="22"/>
        </w:rPr>
        <w:t> </w:t>
      </w:r>
      <w:r w:rsidRPr="64D0A12E">
        <w:rPr>
          <w:rStyle w:val="normaltextrun"/>
          <w:sz w:val="22"/>
          <w:szCs w:val="22"/>
        </w:rPr>
        <w:t>article on environmental governance presented to World</w:t>
      </w:r>
      <w:r w:rsidRPr="64D0A12E">
        <w:rPr>
          <w:rStyle w:val="apple-converted-space"/>
          <w:sz w:val="22"/>
          <w:szCs w:val="22"/>
        </w:rPr>
        <w:t> </w:t>
      </w:r>
      <w:r w:rsidRPr="64D0A12E">
        <w:rPr>
          <w:rStyle w:val="normaltextrun"/>
          <w:sz w:val="22"/>
          <w:szCs w:val="22"/>
        </w:rPr>
        <w:t>Economic Forum.  </w:t>
      </w:r>
      <w:r w:rsidRPr="64D0A12E">
        <w:rPr>
          <w:rStyle w:val="eop"/>
          <w:sz w:val="22"/>
          <w:szCs w:val="22"/>
        </w:rPr>
        <w:t> </w:t>
      </w:r>
    </w:p>
    <w:p w14:paraId="5AE32C63"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6511EBFD" w14:textId="77777777" w:rsidR="00B92173" w:rsidRDefault="64D0A12E" w:rsidP="64D0A12E">
      <w:pPr>
        <w:pStyle w:val="paragraph"/>
        <w:spacing w:before="0" w:beforeAutospacing="0" w:after="0" w:afterAutospacing="0"/>
        <w:textAlignment w:val="baseline"/>
        <w:rPr>
          <w:rFonts w:ascii="Segoe UI" w:hAnsi="Segoe UI" w:cs="Segoe UI"/>
          <w:sz w:val="12"/>
          <w:szCs w:val="12"/>
        </w:rPr>
      </w:pPr>
      <w:r w:rsidRPr="64D0A12E">
        <w:rPr>
          <w:rStyle w:val="normaltextrun"/>
          <w:b/>
          <w:bCs/>
          <w:sz w:val="22"/>
          <w:szCs w:val="22"/>
        </w:rPr>
        <w:t>Relevant</w:t>
      </w:r>
      <w:r w:rsidRPr="64D0A12E">
        <w:rPr>
          <w:rStyle w:val="apple-converted-space"/>
          <w:b/>
          <w:bCs/>
          <w:sz w:val="22"/>
          <w:szCs w:val="22"/>
        </w:rPr>
        <w:t> </w:t>
      </w:r>
      <w:r w:rsidRPr="64D0A12E">
        <w:rPr>
          <w:rStyle w:val="normaltextrun"/>
          <w:b/>
          <w:bCs/>
          <w:sz w:val="22"/>
          <w:szCs w:val="22"/>
        </w:rPr>
        <w:t>Languages</w:t>
      </w:r>
      <w:r w:rsidRPr="64D0A12E">
        <w:rPr>
          <w:rStyle w:val="apple-converted-space"/>
          <w:b/>
          <w:bCs/>
          <w:sz w:val="22"/>
          <w:szCs w:val="22"/>
        </w:rPr>
        <w:t> </w:t>
      </w:r>
      <w:r w:rsidRPr="64D0A12E">
        <w:rPr>
          <w:rStyle w:val="normaltextrun"/>
          <w:b/>
          <w:bCs/>
          <w:sz w:val="22"/>
          <w:szCs w:val="22"/>
        </w:rPr>
        <w:t>and Skills</w:t>
      </w:r>
      <w:r w:rsidRPr="64D0A12E">
        <w:rPr>
          <w:rStyle w:val="eop"/>
          <w:sz w:val="22"/>
          <w:szCs w:val="22"/>
        </w:rPr>
        <w:t> </w:t>
      </w:r>
    </w:p>
    <w:p w14:paraId="757F688B" w14:textId="77777777" w:rsidR="00B92173" w:rsidRDefault="154BBFD8" w:rsidP="64D0A12E">
      <w:pPr>
        <w:pStyle w:val="paragraph"/>
        <w:spacing w:before="0" w:beforeAutospacing="0" w:after="0" w:afterAutospacing="0"/>
        <w:textAlignment w:val="baseline"/>
        <w:rPr>
          <w:rFonts w:ascii="Segoe UI" w:hAnsi="Segoe UI" w:cs="Segoe UI"/>
          <w:sz w:val="12"/>
          <w:szCs w:val="12"/>
        </w:rPr>
      </w:pPr>
      <w:r w:rsidRPr="154BBFD8">
        <w:rPr>
          <w:rStyle w:val="eop"/>
        </w:rPr>
        <w:t> </w:t>
      </w:r>
    </w:p>
    <w:p w14:paraId="416DB10E" w14:textId="77777777" w:rsidR="00B92173" w:rsidRDefault="64D0A12E" w:rsidP="64D0A12E">
      <w:pPr>
        <w:pStyle w:val="paragraph"/>
        <w:numPr>
          <w:ilvl w:val="0"/>
          <w:numId w:val="41"/>
        </w:numPr>
        <w:spacing w:before="0" w:beforeAutospacing="0" w:after="0" w:afterAutospacing="0"/>
        <w:ind w:firstLine="0"/>
        <w:textAlignment w:val="baseline"/>
        <w:rPr>
          <w:rFonts w:ascii="Segoe UI" w:eastAsia="Segoe UI" w:hAnsi="Segoe UI" w:cs="Segoe UI"/>
          <w:sz w:val="12"/>
          <w:szCs w:val="12"/>
        </w:rPr>
      </w:pPr>
      <w:r w:rsidRPr="64D0A12E">
        <w:rPr>
          <w:rStyle w:val="normaltextrun"/>
          <w:sz w:val="22"/>
          <w:szCs w:val="22"/>
        </w:rPr>
        <w:t>Mandarin Chinese:</w:t>
      </w:r>
      <w:r w:rsidRPr="64D0A12E">
        <w:rPr>
          <w:rStyle w:val="apple-converted-space"/>
          <w:sz w:val="22"/>
          <w:szCs w:val="22"/>
        </w:rPr>
        <w:t> </w:t>
      </w:r>
      <w:r w:rsidRPr="64D0A12E">
        <w:rPr>
          <w:rStyle w:val="normaltextrun"/>
          <w:sz w:val="22"/>
          <w:szCs w:val="22"/>
        </w:rPr>
        <w:t>Research-level proficiency in written and spoken form.</w:t>
      </w:r>
      <w:r w:rsidRPr="64D0A12E">
        <w:rPr>
          <w:rStyle w:val="eop"/>
          <w:sz w:val="22"/>
          <w:szCs w:val="22"/>
        </w:rPr>
        <w:t> </w:t>
      </w:r>
    </w:p>
    <w:p w14:paraId="3BEBF2FE" w14:textId="77777777" w:rsidR="00B92173" w:rsidRDefault="154BBFD8" w:rsidP="64D0A12E">
      <w:pPr>
        <w:pStyle w:val="paragraph"/>
        <w:spacing w:before="0" w:beforeAutospacing="0" w:after="0" w:afterAutospacing="0"/>
        <w:ind w:left="720"/>
        <w:textAlignment w:val="baseline"/>
        <w:rPr>
          <w:rFonts w:ascii="Segoe UI" w:hAnsi="Segoe UI" w:cs="Segoe UI"/>
          <w:sz w:val="12"/>
          <w:szCs w:val="12"/>
        </w:rPr>
      </w:pPr>
      <w:r w:rsidRPr="154BBFD8">
        <w:rPr>
          <w:rStyle w:val="eop"/>
        </w:rPr>
        <w:t> </w:t>
      </w:r>
    </w:p>
    <w:p w14:paraId="69EFCA31" w14:textId="77777777" w:rsidR="00B92173" w:rsidRDefault="64D0A12E" w:rsidP="64D0A12E">
      <w:pPr>
        <w:pStyle w:val="paragraph"/>
        <w:numPr>
          <w:ilvl w:val="0"/>
          <w:numId w:val="42"/>
        </w:numPr>
        <w:spacing w:before="0" w:beforeAutospacing="0" w:after="0" w:afterAutospacing="0"/>
        <w:ind w:firstLine="0"/>
        <w:textAlignment w:val="baseline"/>
        <w:rPr>
          <w:rFonts w:ascii="Segoe UI" w:eastAsia="Segoe UI" w:hAnsi="Segoe UI" w:cs="Segoe UI"/>
          <w:sz w:val="12"/>
          <w:szCs w:val="12"/>
        </w:rPr>
      </w:pPr>
      <w:r w:rsidRPr="64D0A12E">
        <w:rPr>
          <w:rStyle w:val="normaltextrun"/>
          <w:sz w:val="22"/>
          <w:szCs w:val="22"/>
        </w:rPr>
        <w:t>Geographic Information Systems</w:t>
      </w:r>
      <w:r w:rsidRPr="64D0A12E">
        <w:rPr>
          <w:rStyle w:val="apple-converted-space"/>
          <w:sz w:val="22"/>
          <w:szCs w:val="22"/>
        </w:rPr>
        <w:t> </w:t>
      </w:r>
      <w:r w:rsidRPr="64D0A12E">
        <w:rPr>
          <w:rStyle w:val="normaltextrun"/>
          <w:sz w:val="22"/>
          <w:szCs w:val="22"/>
        </w:rPr>
        <w:t>Software Familiarity:</w:t>
      </w:r>
      <w:r w:rsidRPr="64D0A12E">
        <w:rPr>
          <w:rStyle w:val="apple-converted-space"/>
          <w:sz w:val="22"/>
          <w:szCs w:val="22"/>
        </w:rPr>
        <w:t> </w:t>
      </w:r>
      <w:r w:rsidRPr="64D0A12E">
        <w:rPr>
          <w:rStyle w:val="normaltextrun"/>
          <w:sz w:val="22"/>
          <w:szCs w:val="22"/>
        </w:rPr>
        <w:t>ESRI ArcMap.</w:t>
      </w:r>
      <w:r w:rsidRPr="64D0A12E">
        <w:rPr>
          <w:rStyle w:val="eop"/>
          <w:sz w:val="22"/>
          <w:szCs w:val="22"/>
        </w:rPr>
        <w:t> </w:t>
      </w:r>
    </w:p>
    <w:p w14:paraId="27892D01" w14:textId="77777777" w:rsidR="00B92173" w:rsidRDefault="154BBFD8" w:rsidP="64D0A12E">
      <w:pPr>
        <w:pStyle w:val="paragraph"/>
        <w:spacing w:before="0" w:beforeAutospacing="0" w:after="0" w:afterAutospacing="0"/>
        <w:ind w:left="720"/>
        <w:textAlignment w:val="baseline"/>
        <w:rPr>
          <w:rFonts w:ascii="Segoe UI" w:hAnsi="Segoe UI" w:cs="Segoe UI"/>
          <w:sz w:val="12"/>
          <w:szCs w:val="12"/>
        </w:rPr>
      </w:pPr>
      <w:r w:rsidRPr="154BBFD8">
        <w:rPr>
          <w:rStyle w:val="eop"/>
        </w:rPr>
        <w:t> </w:t>
      </w:r>
    </w:p>
    <w:p w14:paraId="1F289DCD" w14:textId="77777777" w:rsidR="00B92173" w:rsidRDefault="64D0A12E" w:rsidP="64D0A12E">
      <w:pPr>
        <w:pStyle w:val="paragraph"/>
        <w:numPr>
          <w:ilvl w:val="0"/>
          <w:numId w:val="43"/>
        </w:numPr>
        <w:spacing w:before="0" w:beforeAutospacing="0" w:after="0" w:afterAutospacing="0"/>
        <w:ind w:left="1440" w:hanging="720"/>
        <w:textAlignment w:val="baseline"/>
        <w:rPr>
          <w:rFonts w:ascii="Segoe UI" w:eastAsia="Segoe UI" w:hAnsi="Segoe UI" w:cs="Segoe UI"/>
          <w:sz w:val="12"/>
          <w:szCs w:val="12"/>
        </w:rPr>
      </w:pPr>
      <w:r w:rsidRPr="64D0A12E">
        <w:rPr>
          <w:rStyle w:val="normaltextrun"/>
          <w:sz w:val="22"/>
          <w:szCs w:val="22"/>
        </w:rPr>
        <w:t>Remote Sensing</w:t>
      </w:r>
      <w:r w:rsidRPr="64D0A12E">
        <w:rPr>
          <w:rStyle w:val="apple-converted-space"/>
          <w:sz w:val="22"/>
          <w:szCs w:val="22"/>
        </w:rPr>
        <w:t> </w:t>
      </w:r>
      <w:r w:rsidRPr="64D0A12E">
        <w:rPr>
          <w:rStyle w:val="normaltextrun"/>
          <w:sz w:val="22"/>
          <w:szCs w:val="22"/>
        </w:rPr>
        <w:t>Applications Experience:</w:t>
      </w:r>
      <w:r w:rsidRPr="64D0A12E">
        <w:rPr>
          <w:rStyle w:val="apple-converted-space"/>
          <w:sz w:val="22"/>
          <w:szCs w:val="22"/>
        </w:rPr>
        <w:t> </w:t>
      </w:r>
      <w:r w:rsidRPr="64D0A12E">
        <w:rPr>
          <w:rStyle w:val="normaltextrun"/>
          <w:sz w:val="22"/>
          <w:szCs w:val="22"/>
        </w:rPr>
        <w:t>Gravity Recovery</w:t>
      </w:r>
      <w:r w:rsidRPr="64D0A12E">
        <w:rPr>
          <w:rStyle w:val="apple-converted-space"/>
          <w:sz w:val="22"/>
          <w:szCs w:val="22"/>
        </w:rPr>
        <w:t> </w:t>
      </w:r>
      <w:r w:rsidRPr="64D0A12E">
        <w:rPr>
          <w:rStyle w:val="normaltextrun"/>
          <w:sz w:val="22"/>
          <w:szCs w:val="22"/>
        </w:rPr>
        <w:t>and Climate Experiment (GRACE);</w:t>
      </w:r>
      <w:r w:rsidRPr="64D0A12E">
        <w:rPr>
          <w:rStyle w:val="apple-converted-space"/>
          <w:sz w:val="22"/>
          <w:szCs w:val="22"/>
        </w:rPr>
        <w:t> </w:t>
      </w:r>
      <w:r w:rsidRPr="64D0A12E">
        <w:rPr>
          <w:rStyle w:val="normaltextrun"/>
          <w:sz w:val="22"/>
          <w:szCs w:val="22"/>
        </w:rPr>
        <w:t>Tropical Rainfall Measuring Mission (TRMM);</w:t>
      </w:r>
      <w:r w:rsidRPr="64D0A12E">
        <w:rPr>
          <w:rStyle w:val="apple-converted-space"/>
          <w:sz w:val="22"/>
          <w:szCs w:val="22"/>
        </w:rPr>
        <w:t> </w:t>
      </w:r>
      <w:r w:rsidRPr="64D0A12E">
        <w:rPr>
          <w:rStyle w:val="normaltextrun"/>
          <w:sz w:val="22"/>
          <w:szCs w:val="22"/>
        </w:rPr>
        <w:t>Global Land Data Assimilation System (GLDAS).</w:t>
      </w:r>
      <w:r w:rsidRPr="64D0A12E">
        <w:rPr>
          <w:rStyle w:val="eop"/>
          <w:sz w:val="22"/>
          <w:szCs w:val="22"/>
        </w:rPr>
        <w:t> </w:t>
      </w:r>
    </w:p>
    <w:p w14:paraId="2A6F66BC" w14:textId="77777777" w:rsidR="007D7683" w:rsidRPr="00886283" w:rsidRDefault="00374C9F" w:rsidP="00B156AB">
      <w:pPr>
        <w:rPr>
          <w:b/>
          <w:sz w:val="22"/>
        </w:rPr>
      </w:pPr>
      <w:r w:rsidRPr="00886283">
        <w:rPr>
          <w:sz w:val="22"/>
        </w:rPr>
        <w:t xml:space="preserve"> </w:t>
      </w:r>
    </w:p>
    <w:sectPr w:rsidR="007D7683" w:rsidRPr="00886283" w:rsidSect="008762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CA20" w14:textId="77777777" w:rsidR="00075E15" w:rsidRDefault="00075E15" w:rsidP="0087620B">
      <w:r>
        <w:separator/>
      </w:r>
    </w:p>
  </w:endnote>
  <w:endnote w:type="continuationSeparator" w:id="0">
    <w:p w14:paraId="343527BF" w14:textId="77777777" w:rsidR="00075E15" w:rsidRDefault="00075E15" w:rsidP="0087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Segoe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9F9B" w14:textId="77777777" w:rsidR="00A40824" w:rsidRDefault="00A40824">
    <w:pPr>
      <w:pStyle w:val="Footer"/>
      <w:jc w:val="right"/>
      <w:rPr>
        <w:rFonts w:ascii="Palatino Linotype" w:hAnsi="Palatino Linotype"/>
        <w:sz w:val="20"/>
        <w:szCs w:val="20"/>
      </w:rPr>
    </w:pPr>
  </w:p>
  <w:p w14:paraId="1EFFC86F" w14:textId="7EE6B7D0" w:rsidR="00A33E3D" w:rsidRDefault="64D0A12E">
    <w:pPr>
      <w:pStyle w:val="Footer"/>
      <w:jc w:val="right"/>
      <w:rPr>
        <w:rFonts w:ascii="Palatino Linotype" w:hAnsi="Palatino Linotype"/>
        <w:sz w:val="20"/>
        <w:szCs w:val="20"/>
      </w:rPr>
    </w:pPr>
    <w:r w:rsidRPr="64D0A12E">
      <w:rPr>
        <w:rFonts w:ascii="Palatino Linotype" w:eastAsia="Palatino Linotype" w:hAnsi="Palatino Linotype" w:cs="Palatino Linotype"/>
        <w:sz w:val="20"/>
        <w:szCs w:val="20"/>
      </w:rPr>
      <w:t>Moore (</w:t>
    </w:r>
    <w:r w:rsidR="00A40824" w:rsidRPr="64D0A12E">
      <w:rPr>
        <w:rFonts w:ascii="Palatino Linotype" w:eastAsia="Palatino Linotype" w:hAnsi="Palatino Linotype" w:cs="Palatino Linotype"/>
        <w:noProof/>
        <w:sz w:val="20"/>
        <w:szCs w:val="20"/>
        <w:lang w:val="zh-CN"/>
      </w:rPr>
      <w:fldChar w:fldCharType="begin"/>
    </w:r>
    <w:r w:rsidR="00A40824" w:rsidRPr="64D0A12E">
      <w:rPr>
        <w:rFonts w:ascii="Palatino Linotype" w:eastAsia="Palatino Linotype" w:hAnsi="Palatino Linotype" w:cs="Palatino Linotype"/>
        <w:noProof/>
        <w:sz w:val="20"/>
        <w:szCs w:val="20"/>
        <w:lang w:val="zh-CN"/>
      </w:rPr>
      <w:instrText xml:space="preserve"> PAGE   \* MERGEFORMAT </w:instrText>
    </w:r>
    <w:r w:rsidR="00A40824" w:rsidRPr="64D0A12E">
      <w:rPr>
        <w:rFonts w:ascii="Palatino Linotype" w:eastAsia="Palatino Linotype" w:hAnsi="Palatino Linotype" w:cs="Palatino Linotype"/>
        <w:noProof/>
        <w:sz w:val="20"/>
        <w:szCs w:val="20"/>
        <w:lang w:val="zh-CN"/>
      </w:rPr>
      <w:fldChar w:fldCharType="separate"/>
    </w:r>
    <w:r w:rsidR="009A1428">
      <w:rPr>
        <w:rFonts w:ascii="Palatino Linotype" w:eastAsia="Palatino Linotype" w:hAnsi="Palatino Linotype" w:cs="Palatino Linotype"/>
        <w:noProof/>
        <w:sz w:val="20"/>
        <w:szCs w:val="20"/>
        <w:lang w:val="zh-CN"/>
      </w:rPr>
      <w:t>1</w:t>
    </w:r>
    <w:r w:rsidR="00A40824" w:rsidRPr="64D0A12E">
      <w:rPr>
        <w:rFonts w:ascii="Palatino Linotype" w:eastAsia="Palatino Linotype" w:hAnsi="Palatino Linotype" w:cs="Palatino Linotype"/>
        <w:noProof/>
        <w:sz w:val="20"/>
        <w:szCs w:val="20"/>
        <w:lang w:val="zh-CN"/>
      </w:rPr>
      <w:fldChar w:fldCharType="end"/>
    </w:r>
    <w:r w:rsidRPr="64D0A12E">
      <w:rPr>
        <w:rFonts w:ascii="Palatino Linotype" w:eastAsia="Palatino Linotype" w:hAnsi="Palatino Linotype" w:cs="Palatino Linotype"/>
        <w:sz w:val="20"/>
        <w:szCs w:val="20"/>
      </w:rPr>
      <w:t>)</w:t>
    </w:r>
  </w:p>
  <w:p w14:paraId="17849F41" w14:textId="77777777" w:rsidR="00A40824" w:rsidRDefault="00A4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87BA" w14:textId="77777777" w:rsidR="00075E15" w:rsidRDefault="00075E15" w:rsidP="0087620B">
      <w:r>
        <w:separator/>
      </w:r>
    </w:p>
  </w:footnote>
  <w:footnote w:type="continuationSeparator" w:id="0">
    <w:p w14:paraId="12CAC8F3" w14:textId="77777777" w:rsidR="00075E15" w:rsidRDefault="00075E15" w:rsidP="00876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84C"/>
    <w:multiLevelType w:val="hybridMultilevel"/>
    <w:tmpl w:val="0B08A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B4120"/>
    <w:multiLevelType w:val="hybridMultilevel"/>
    <w:tmpl w:val="DDEC2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Palatino Linotype"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Palatino Linotype"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Palatino Linotype"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15252"/>
    <w:multiLevelType w:val="hybridMultilevel"/>
    <w:tmpl w:val="D0A2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A22D3"/>
    <w:multiLevelType w:val="multilevel"/>
    <w:tmpl w:val="810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96102"/>
    <w:multiLevelType w:val="hybridMultilevel"/>
    <w:tmpl w:val="B3183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E94B27"/>
    <w:multiLevelType w:val="multilevel"/>
    <w:tmpl w:val="C61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968F0"/>
    <w:multiLevelType w:val="hybridMultilevel"/>
    <w:tmpl w:val="F842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D41A5"/>
    <w:multiLevelType w:val="multilevel"/>
    <w:tmpl w:val="316A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42408"/>
    <w:multiLevelType w:val="hybridMultilevel"/>
    <w:tmpl w:val="23885FC0"/>
    <w:lvl w:ilvl="0" w:tplc="F0B85F6C">
      <w:start w:val="1"/>
      <w:numFmt w:val="bullet"/>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FE62D6"/>
    <w:multiLevelType w:val="hybridMultilevel"/>
    <w:tmpl w:val="DE944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6E5EA9"/>
    <w:multiLevelType w:val="hybridMultilevel"/>
    <w:tmpl w:val="A0E4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1C23C9"/>
    <w:multiLevelType w:val="hybridMultilevel"/>
    <w:tmpl w:val="31BC7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1D3B9D"/>
    <w:multiLevelType w:val="hybridMultilevel"/>
    <w:tmpl w:val="B06E0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801BC6"/>
    <w:multiLevelType w:val="hybridMultilevel"/>
    <w:tmpl w:val="F1D06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F3444C"/>
    <w:multiLevelType w:val="hybridMultilevel"/>
    <w:tmpl w:val="D27EE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Palatino Linotype"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Palatino Linotype"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Palatino Linotype"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364C7F"/>
    <w:multiLevelType w:val="multilevel"/>
    <w:tmpl w:val="CF800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3627448"/>
    <w:multiLevelType w:val="hybridMultilevel"/>
    <w:tmpl w:val="A054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Palatino Linotyp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Palatino Linotype"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Palatino Linotype"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4168B9"/>
    <w:multiLevelType w:val="hybridMultilevel"/>
    <w:tmpl w:val="992A8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Palatino Linotype"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Palatino Linotype"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Palatino Linotype"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76059C"/>
    <w:multiLevelType w:val="hybridMultilevel"/>
    <w:tmpl w:val="14321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397F20"/>
    <w:multiLevelType w:val="hybridMultilevel"/>
    <w:tmpl w:val="9C88A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BF1B5C"/>
    <w:multiLevelType w:val="multilevel"/>
    <w:tmpl w:val="958245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2197222"/>
    <w:multiLevelType w:val="hybridMultilevel"/>
    <w:tmpl w:val="C68C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02D22"/>
    <w:multiLevelType w:val="hybridMultilevel"/>
    <w:tmpl w:val="748A5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C650E"/>
    <w:multiLevelType w:val="hybridMultilevel"/>
    <w:tmpl w:val="53402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alatino Linotyp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alatino Linotyp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alatino Linotype"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DB5C03"/>
    <w:multiLevelType w:val="hybridMultilevel"/>
    <w:tmpl w:val="30D4B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146EF"/>
    <w:multiLevelType w:val="hybridMultilevel"/>
    <w:tmpl w:val="21423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584E4A"/>
    <w:multiLevelType w:val="multilevel"/>
    <w:tmpl w:val="6296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19015B"/>
    <w:multiLevelType w:val="hybridMultilevel"/>
    <w:tmpl w:val="6DFA7034"/>
    <w:lvl w:ilvl="0" w:tplc="F0B85F6C">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694F12"/>
    <w:multiLevelType w:val="hybridMultilevel"/>
    <w:tmpl w:val="684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3756F"/>
    <w:multiLevelType w:val="hybridMultilevel"/>
    <w:tmpl w:val="D26E7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4538E"/>
    <w:multiLevelType w:val="hybridMultilevel"/>
    <w:tmpl w:val="6930E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DE6EAB"/>
    <w:multiLevelType w:val="hybridMultilevel"/>
    <w:tmpl w:val="D0722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B80A26"/>
    <w:multiLevelType w:val="hybridMultilevel"/>
    <w:tmpl w:val="D19CE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CA2EA8"/>
    <w:multiLevelType w:val="hybridMultilevel"/>
    <w:tmpl w:val="4B8CB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6F48E1"/>
    <w:multiLevelType w:val="multilevel"/>
    <w:tmpl w:val="38B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2478E8"/>
    <w:multiLevelType w:val="hybridMultilevel"/>
    <w:tmpl w:val="B2F61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alatino Linotyp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alatino Linotyp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alatino Linotype"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5307F6"/>
    <w:multiLevelType w:val="hybridMultilevel"/>
    <w:tmpl w:val="4E78A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Palatino Linotype"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Palatino Linotype"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Palatino Linotype"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29469B9"/>
    <w:multiLevelType w:val="hybridMultilevel"/>
    <w:tmpl w:val="749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078D9"/>
    <w:multiLevelType w:val="multilevel"/>
    <w:tmpl w:val="D9FA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06EB2"/>
    <w:multiLevelType w:val="hybridMultilevel"/>
    <w:tmpl w:val="C1CC1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07EEB"/>
    <w:multiLevelType w:val="hybridMultilevel"/>
    <w:tmpl w:val="9432E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Palatino Linotype"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Palatino Linotype"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Palatino Linotype"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82A426F"/>
    <w:multiLevelType w:val="multilevel"/>
    <w:tmpl w:val="B7E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134F8A"/>
    <w:multiLevelType w:val="hybridMultilevel"/>
    <w:tmpl w:val="73C4B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945DB"/>
    <w:multiLevelType w:val="multilevel"/>
    <w:tmpl w:val="687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1"/>
  </w:num>
  <w:num w:numId="3">
    <w:abstractNumId w:val="37"/>
  </w:num>
  <w:num w:numId="4">
    <w:abstractNumId w:val="2"/>
  </w:num>
  <w:num w:numId="5">
    <w:abstractNumId w:val="11"/>
  </w:num>
  <w:num w:numId="6">
    <w:abstractNumId w:val="4"/>
  </w:num>
  <w:num w:numId="7">
    <w:abstractNumId w:val="17"/>
  </w:num>
  <w:num w:numId="8">
    <w:abstractNumId w:val="23"/>
  </w:num>
  <w:num w:numId="9">
    <w:abstractNumId w:val="19"/>
  </w:num>
  <w:num w:numId="10">
    <w:abstractNumId w:val="30"/>
  </w:num>
  <w:num w:numId="11">
    <w:abstractNumId w:val="25"/>
  </w:num>
  <w:num w:numId="12">
    <w:abstractNumId w:val="12"/>
  </w:num>
  <w:num w:numId="13">
    <w:abstractNumId w:val="14"/>
  </w:num>
  <w:num w:numId="14">
    <w:abstractNumId w:val="40"/>
  </w:num>
  <w:num w:numId="15">
    <w:abstractNumId w:val="16"/>
  </w:num>
  <w:num w:numId="16">
    <w:abstractNumId w:val="22"/>
  </w:num>
  <w:num w:numId="17">
    <w:abstractNumId w:val="1"/>
  </w:num>
  <w:num w:numId="18">
    <w:abstractNumId w:val="36"/>
  </w:num>
  <w:num w:numId="19">
    <w:abstractNumId w:val="35"/>
  </w:num>
  <w:num w:numId="20">
    <w:abstractNumId w:val="18"/>
  </w:num>
  <w:num w:numId="21">
    <w:abstractNumId w:val="8"/>
  </w:num>
  <w:num w:numId="22">
    <w:abstractNumId w:val="27"/>
  </w:num>
  <w:num w:numId="23">
    <w:abstractNumId w:val="9"/>
  </w:num>
  <w:num w:numId="24">
    <w:abstractNumId w:val="0"/>
  </w:num>
  <w:num w:numId="25">
    <w:abstractNumId w:val="13"/>
  </w:num>
  <w:num w:numId="26">
    <w:abstractNumId w:val="42"/>
  </w:num>
  <w:num w:numId="27">
    <w:abstractNumId w:val="24"/>
  </w:num>
  <w:num w:numId="28">
    <w:abstractNumId w:val="28"/>
  </w:num>
  <w:num w:numId="29">
    <w:abstractNumId w:val="21"/>
  </w:num>
  <w:num w:numId="30">
    <w:abstractNumId w:val="32"/>
  </w:num>
  <w:num w:numId="31">
    <w:abstractNumId w:val="6"/>
  </w:num>
  <w:num w:numId="32">
    <w:abstractNumId w:val="10"/>
  </w:num>
  <w:num w:numId="33">
    <w:abstractNumId w:val="39"/>
  </w:num>
  <w:num w:numId="34">
    <w:abstractNumId w:val="15"/>
  </w:num>
  <w:num w:numId="35">
    <w:abstractNumId w:val="43"/>
  </w:num>
  <w:num w:numId="36">
    <w:abstractNumId w:val="20"/>
  </w:num>
  <w:num w:numId="37">
    <w:abstractNumId w:val="5"/>
  </w:num>
  <w:num w:numId="38">
    <w:abstractNumId w:val="7"/>
  </w:num>
  <w:num w:numId="39">
    <w:abstractNumId w:val="26"/>
  </w:num>
  <w:num w:numId="40">
    <w:abstractNumId w:val="3"/>
  </w:num>
  <w:num w:numId="41">
    <w:abstractNumId w:val="34"/>
  </w:num>
  <w:num w:numId="42">
    <w:abstractNumId w:val="38"/>
  </w:num>
  <w:num w:numId="43">
    <w:abstractNumId w:val="4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5A"/>
    <w:rsid w:val="00002D0D"/>
    <w:rsid w:val="00033A04"/>
    <w:rsid w:val="00037C11"/>
    <w:rsid w:val="00040A85"/>
    <w:rsid w:val="000421BB"/>
    <w:rsid w:val="0004670E"/>
    <w:rsid w:val="00052E62"/>
    <w:rsid w:val="0005523F"/>
    <w:rsid w:val="0006638F"/>
    <w:rsid w:val="00072F5B"/>
    <w:rsid w:val="00075E15"/>
    <w:rsid w:val="000850EB"/>
    <w:rsid w:val="000858A8"/>
    <w:rsid w:val="00090183"/>
    <w:rsid w:val="000A26EB"/>
    <w:rsid w:val="001059EF"/>
    <w:rsid w:val="00115EE0"/>
    <w:rsid w:val="00120CC3"/>
    <w:rsid w:val="00131796"/>
    <w:rsid w:val="00145F5A"/>
    <w:rsid w:val="00174027"/>
    <w:rsid w:val="0017764E"/>
    <w:rsid w:val="0018069D"/>
    <w:rsid w:val="0018117D"/>
    <w:rsid w:val="001A1757"/>
    <w:rsid w:val="001B1E87"/>
    <w:rsid w:val="001B7E7F"/>
    <w:rsid w:val="001C4F50"/>
    <w:rsid w:val="001E2E91"/>
    <w:rsid w:val="001E64F9"/>
    <w:rsid w:val="001E693C"/>
    <w:rsid w:val="001F41FF"/>
    <w:rsid w:val="00224B66"/>
    <w:rsid w:val="00227DB8"/>
    <w:rsid w:val="0024470A"/>
    <w:rsid w:val="002501B6"/>
    <w:rsid w:val="002651C4"/>
    <w:rsid w:val="002965E5"/>
    <w:rsid w:val="002A69B1"/>
    <w:rsid w:val="002B5150"/>
    <w:rsid w:val="002D0F26"/>
    <w:rsid w:val="002D512A"/>
    <w:rsid w:val="002E3087"/>
    <w:rsid w:val="002E5E86"/>
    <w:rsid w:val="002F750D"/>
    <w:rsid w:val="00300854"/>
    <w:rsid w:val="00304098"/>
    <w:rsid w:val="00307573"/>
    <w:rsid w:val="0032088D"/>
    <w:rsid w:val="00325949"/>
    <w:rsid w:val="00350A7E"/>
    <w:rsid w:val="003545A8"/>
    <w:rsid w:val="00360B70"/>
    <w:rsid w:val="00367B52"/>
    <w:rsid w:val="00374C9F"/>
    <w:rsid w:val="00384C0A"/>
    <w:rsid w:val="0039037D"/>
    <w:rsid w:val="0039209B"/>
    <w:rsid w:val="00395278"/>
    <w:rsid w:val="00395B25"/>
    <w:rsid w:val="003A004D"/>
    <w:rsid w:val="003C3B80"/>
    <w:rsid w:val="003D26A7"/>
    <w:rsid w:val="003E2D2D"/>
    <w:rsid w:val="003E3F01"/>
    <w:rsid w:val="003E462B"/>
    <w:rsid w:val="003E5B5F"/>
    <w:rsid w:val="00420A64"/>
    <w:rsid w:val="004230F0"/>
    <w:rsid w:val="00423514"/>
    <w:rsid w:val="00424F8E"/>
    <w:rsid w:val="004458C7"/>
    <w:rsid w:val="0046101A"/>
    <w:rsid w:val="004638AF"/>
    <w:rsid w:val="0046495E"/>
    <w:rsid w:val="00465A9A"/>
    <w:rsid w:val="0047291D"/>
    <w:rsid w:val="0048176C"/>
    <w:rsid w:val="00491350"/>
    <w:rsid w:val="0049721D"/>
    <w:rsid w:val="004A343A"/>
    <w:rsid w:val="004B3C85"/>
    <w:rsid w:val="004B5DAC"/>
    <w:rsid w:val="004C2299"/>
    <w:rsid w:val="004D5949"/>
    <w:rsid w:val="004D64C2"/>
    <w:rsid w:val="004E7420"/>
    <w:rsid w:val="004F6FA9"/>
    <w:rsid w:val="005010C2"/>
    <w:rsid w:val="00501B2F"/>
    <w:rsid w:val="005022C5"/>
    <w:rsid w:val="00531FD0"/>
    <w:rsid w:val="0054048A"/>
    <w:rsid w:val="00557AF2"/>
    <w:rsid w:val="00564680"/>
    <w:rsid w:val="005771D7"/>
    <w:rsid w:val="0058567A"/>
    <w:rsid w:val="00586BBB"/>
    <w:rsid w:val="005C50EE"/>
    <w:rsid w:val="005C71D9"/>
    <w:rsid w:val="005E14DA"/>
    <w:rsid w:val="00602BE1"/>
    <w:rsid w:val="00611336"/>
    <w:rsid w:val="00645010"/>
    <w:rsid w:val="00646616"/>
    <w:rsid w:val="00656967"/>
    <w:rsid w:val="006A6295"/>
    <w:rsid w:val="006C1997"/>
    <w:rsid w:val="006D58C0"/>
    <w:rsid w:val="006F5BD9"/>
    <w:rsid w:val="0070330E"/>
    <w:rsid w:val="00706A6A"/>
    <w:rsid w:val="00724D7B"/>
    <w:rsid w:val="00724DFE"/>
    <w:rsid w:val="007508C5"/>
    <w:rsid w:val="00753D5A"/>
    <w:rsid w:val="007652D8"/>
    <w:rsid w:val="00782BCC"/>
    <w:rsid w:val="00790894"/>
    <w:rsid w:val="00796A13"/>
    <w:rsid w:val="007D7683"/>
    <w:rsid w:val="007E2B88"/>
    <w:rsid w:val="0080054E"/>
    <w:rsid w:val="00804256"/>
    <w:rsid w:val="00817ACC"/>
    <w:rsid w:val="00817BC9"/>
    <w:rsid w:val="008206C6"/>
    <w:rsid w:val="0082317C"/>
    <w:rsid w:val="00827F2E"/>
    <w:rsid w:val="00837FE5"/>
    <w:rsid w:val="0087620B"/>
    <w:rsid w:val="00877452"/>
    <w:rsid w:val="00885F48"/>
    <w:rsid w:val="00886283"/>
    <w:rsid w:val="00894A80"/>
    <w:rsid w:val="008A3A3B"/>
    <w:rsid w:val="008B5AA7"/>
    <w:rsid w:val="008C0402"/>
    <w:rsid w:val="008C2F8A"/>
    <w:rsid w:val="008E00E2"/>
    <w:rsid w:val="008E7933"/>
    <w:rsid w:val="008F1E82"/>
    <w:rsid w:val="008F3BE0"/>
    <w:rsid w:val="008F4E8C"/>
    <w:rsid w:val="008F5050"/>
    <w:rsid w:val="00902144"/>
    <w:rsid w:val="0090275D"/>
    <w:rsid w:val="00911572"/>
    <w:rsid w:val="009120C1"/>
    <w:rsid w:val="00944BDA"/>
    <w:rsid w:val="00961A0C"/>
    <w:rsid w:val="009623E9"/>
    <w:rsid w:val="00965F63"/>
    <w:rsid w:val="00967A1B"/>
    <w:rsid w:val="0097047B"/>
    <w:rsid w:val="0097549B"/>
    <w:rsid w:val="009768D9"/>
    <w:rsid w:val="00977468"/>
    <w:rsid w:val="00994645"/>
    <w:rsid w:val="0099645C"/>
    <w:rsid w:val="00996E58"/>
    <w:rsid w:val="009A1428"/>
    <w:rsid w:val="009A6562"/>
    <w:rsid w:val="009B2087"/>
    <w:rsid w:val="009B20E0"/>
    <w:rsid w:val="009E4DD4"/>
    <w:rsid w:val="009F3C3E"/>
    <w:rsid w:val="00A1305C"/>
    <w:rsid w:val="00A33E1B"/>
    <w:rsid w:val="00A33E3D"/>
    <w:rsid w:val="00A40824"/>
    <w:rsid w:val="00A45A62"/>
    <w:rsid w:val="00A675D7"/>
    <w:rsid w:val="00A70492"/>
    <w:rsid w:val="00AA0201"/>
    <w:rsid w:val="00AA6955"/>
    <w:rsid w:val="00AD4CDB"/>
    <w:rsid w:val="00AE5277"/>
    <w:rsid w:val="00AE5557"/>
    <w:rsid w:val="00B156AB"/>
    <w:rsid w:val="00B23468"/>
    <w:rsid w:val="00B31FFB"/>
    <w:rsid w:val="00B4467E"/>
    <w:rsid w:val="00B534B3"/>
    <w:rsid w:val="00B65253"/>
    <w:rsid w:val="00B70FEE"/>
    <w:rsid w:val="00B7784B"/>
    <w:rsid w:val="00B837E5"/>
    <w:rsid w:val="00B92173"/>
    <w:rsid w:val="00BC2372"/>
    <w:rsid w:val="00BC38C8"/>
    <w:rsid w:val="00BC7366"/>
    <w:rsid w:val="00BC782B"/>
    <w:rsid w:val="00BD64A3"/>
    <w:rsid w:val="00BD6CC2"/>
    <w:rsid w:val="00BF2A12"/>
    <w:rsid w:val="00C04242"/>
    <w:rsid w:val="00C57BBB"/>
    <w:rsid w:val="00C65361"/>
    <w:rsid w:val="00C67A48"/>
    <w:rsid w:val="00C74A58"/>
    <w:rsid w:val="00CC16CA"/>
    <w:rsid w:val="00CD578A"/>
    <w:rsid w:val="00CE50F1"/>
    <w:rsid w:val="00CF61E4"/>
    <w:rsid w:val="00D16562"/>
    <w:rsid w:val="00D22AB7"/>
    <w:rsid w:val="00D401A0"/>
    <w:rsid w:val="00D408BD"/>
    <w:rsid w:val="00D45DF2"/>
    <w:rsid w:val="00D556FB"/>
    <w:rsid w:val="00D56FFA"/>
    <w:rsid w:val="00D704E8"/>
    <w:rsid w:val="00D7786D"/>
    <w:rsid w:val="00D90EDB"/>
    <w:rsid w:val="00DA3C86"/>
    <w:rsid w:val="00DC4563"/>
    <w:rsid w:val="00DD1C78"/>
    <w:rsid w:val="00DD42FB"/>
    <w:rsid w:val="00DF670C"/>
    <w:rsid w:val="00DF6917"/>
    <w:rsid w:val="00E03958"/>
    <w:rsid w:val="00E35A79"/>
    <w:rsid w:val="00E4437A"/>
    <w:rsid w:val="00E572F0"/>
    <w:rsid w:val="00E61350"/>
    <w:rsid w:val="00E72C4F"/>
    <w:rsid w:val="00E770FC"/>
    <w:rsid w:val="00E83C48"/>
    <w:rsid w:val="00E85EB1"/>
    <w:rsid w:val="00E95F5A"/>
    <w:rsid w:val="00EA077D"/>
    <w:rsid w:val="00EA1942"/>
    <w:rsid w:val="00EA7621"/>
    <w:rsid w:val="00EC12DB"/>
    <w:rsid w:val="00ED1E75"/>
    <w:rsid w:val="00EE1615"/>
    <w:rsid w:val="00F1414B"/>
    <w:rsid w:val="00F266D8"/>
    <w:rsid w:val="00F26758"/>
    <w:rsid w:val="00F46D48"/>
    <w:rsid w:val="00F511D2"/>
    <w:rsid w:val="00F5591C"/>
    <w:rsid w:val="00F63307"/>
    <w:rsid w:val="00F913D9"/>
    <w:rsid w:val="00FA3B00"/>
    <w:rsid w:val="00FA5065"/>
    <w:rsid w:val="00FC2773"/>
    <w:rsid w:val="00FC61DD"/>
    <w:rsid w:val="00FD3D9F"/>
    <w:rsid w:val="154BBFD8"/>
    <w:rsid w:val="2068AC8A"/>
    <w:rsid w:val="34731777"/>
    <w:rsid w:val="64D0A12E"/>
    <w:rsid w:val="67D03165"/>
    <w:rsid w:val="6BBAB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461CB"/>
  <w15:docId w15:val="{A465711B-25EC-4901-B369-57B3983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201"/>
  </w:style>
  <w:style w:type="paragraph" w:styleId="Heading1">
    <w:name w:val="heading 1"/>
    <w:basedOn w:val="Normal"/>
    <w:next w:val="Normal"/>
    <w:link w:val="Heading1Char"/>
    <w:qFormat/>
    <w:rsid w:val="00AA0201"/>
    <w:pPr>
      <w:keepNext/>
      <w:outlineLvl w:val="0"/>
    </w:pPr>
    <w:rPr>
      <w:i/>
      <w:iCs/>
    </w:rPr>
  </w:style>
  <w:style w:type="paragraph" w:styleId="Heading3">
    <w:name w:val="heading 3"/>
    <w:basedOn w:val="Normal"/>
    <w:next w:val="Normal"/>
    <w:qFormat/>
    <w:rsid w:val="00AA0201"/>
    <w:pPr>
      <w:keepNext/>
      <w:spacing w:before="240" w:after="60"/>
      <w:outlineLvl w:val="2"/>
    </w:pPr>
    <w:rPr>
      <w:rFonts w:ascii="Arial" w:hAnsi="Arial" w:cs="Arial"/>
      <w:b/>
      <w:bCs/>
      <w:sz w:val="26"/>
      <w:szCs w:val="26"/>
    </w:rPr>
  </w:style>
  <w:style w:type="paragraph" w:styleId="Heading5">
    <w:name w:val="heading 5"/>
    <w:basedOn w:val="Normal"/>
    <w:next w:val="Normal"/>
    <w:qFormat/>
    <w:rsid w:val="00AA02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0201"/>
    <w:pPr>
      <w:jc w:val="center"/>
    </w:pPr>
  </w:style>
  <w:style w:type="character" w:styleId="Hyperlink">
    <w:name w:val="Hyperlink"/>
    <w:rsid w:val="00AA0201"/>
    <w:rPr>
      <w:color w:val="0000FF"/>
      <w:u w:val="single"/>
    </w:rPr>
  </w:style>
  <w:style w:type="paragraph" w:styleId="Header">
    <w:name w:val="header"/>
    <w:basedOn w:val="Normal"/>
    <w:link w:val="HeaderChar"/>
    <w:uiPriority w:val="99"/>
    <w:unhideWhenUsed/>
    <w:rsid w:val="009C66AA"/>
    <w:pPr>
      <w:tabs>
        <w:tab w:val="center" w:pos="4513"/>
        <w:tab w:val="right" w:pos="9026"/>
      </w:tabs>
    </w:pPr>
  </w:style>
  <w:style w:type="character" w:customStyle="1" w:styleId="HeaderChar">
    <w:name w:val="Header Char"/>
    <w:link w:val="Header"/>
    <w:uiPriority w:val="99"/>
    <w:rsid w:val="009C66AA"/>
    <w:rPr>
      <w:sz w:val="24"/>
      <w:szCs w:val="24"/>
      <w:lang w:val="en-US" w:eastAsia="en-US"/>
    </w:rPr>
  </w:style>
  <w:style w:type="paragraph" w:styleId="Footer">
    <w:name w:val="footer"/>
    <w:basedOn w:val="Normal"/>
    <w:link w:val="FooterChar"/>
    <w:uiPriority w:val="99"/>
    <w:unhideWhenUsed/>
    <w:rsid w:val="009C66AA"/>
    <w:pPr>
      <w:tabs>
        <w:tab w:val="center" w:pos="4513"/>
        <w:tab w:val="right" w:pos="9026"/>
      </w:tabs>
    </w:pPr>
  </w:style>
  <w:style w:type="character" w:customStyle="1" w:styleId="FooterChar">
    <w:name w:val="Footer Char"/>
    <w:link w:val="Footer"/>
    <w:uiPriority w:val="99"/>
    <w:rsid w:val="009C66AA"/>
    <w:rPr>
      <w:sz w:val="24"/>
      <w:szCs w:val="24"/>
      <w:lang w:val="en-US" w:eastAsia="en-US"/>
    </w:rPr>
  </w:style>
  <w:style w:type="paragraph" w:styleId="BalloonText">
    <w:name w:val="Balloon Text"/>
    <w:basedOn w:val="Normal"/>
    <w:link w:val="BalloonTextChar"/>
    <w:uiPriority w:val="99"/>
    <w:semiHidden/>
    <w:unhideWhenUsed/>
    <w:rsid w:val="00D42DB0"/>
    <w:rPr>
      <w:rFonts w:ascii="Microsoft YaHei" w:eastAsia="Microsoft YaHei"/>
      <w:sz w:val="18"/>
      <w:szCs w:val="18"/>
    </w:rPr>
  </w:style>
  <w:style w:type="character" w:customStyle="1" w:styleId="BalloonTextChar">
    <w:name w:val="Balloon Text Char"/>
    <w:link w:val="BalloonText"/>
    <w:uiPriority w:val="99"/>
    <w:semiHidden/>
    <w:rsid w:val="00D42DB0"/>
    <w:rPr>
      <w:rFonts w:ascii="Microsoft YaHei" w:eastAsia="Microsoft YaHei"/>
      <w:sz w:val="18"/>
      <w:szCs w:val="18"/>
      <w:lang w:val="en-US" w:eastAsia="en-US"/>
    </w:rPr>
  </w:style>
  <w:style w:type="paragraph" w:styleId="PlainText">
    <w:name w:val="Plain Text"/>
    <w:basedOn w:val="Normal"/>
    <w:link w:val="PlainTextChar"/>
    <w:uiPriority w:val="99"/>
    <w:unhideWhenUsed/>
    <w:rsid w:val="00344EF0"/>
    <w:rPr>
      <w:rFonts w:ascii="Consolas" w:hAnsi="Consolas"/>
      <w:sz w:val="21"/>
      <w:szCs w:val="21"/>
    </w:rPr>
  </w:style>
  <w:style w:type="character" w:customStyle="1" w:styleId="PlainTextChar">
    <w:name w:val="Plain Text Char"/>
    <w:link w:val="PlainText"/>
    <w:uiPriority w:val="99"/>
    <w:rsid w:val="00344EF0"/>
    <w:rPr>
      <w:rFonts w:ascii="Consolas" w:eastAsia="SimSun" w:hAnsi="Consolas" w:cs="Times New Roman"/>
      <w:sz w:val="21"/>
      <w:szCs w:val="21"/>
    </w:rPr>
  </w:style>
  <w:style w:type="character" w:customStyle="1" w:styleId="Heading1Char">
    <w:name w:val="Heading 1 Char"/>
    <w:link w:val="Heading1"/>
    <w:rsid w:val="007F26F1"/>
    <w:rPr>
      <w:i/>
      <w:iCs/>
      <w:sz w:val="24"/>
      <w:szCs w:val="24"/>
    </w:rPr>
  </w:style>
  <w:style w:type="paragraph" w:customStyle="1" w:styleId="Default">
    <w:name w:val="Default"/>
    <w:rsid w:val="00870329"/>
    <w:pPr>
      <w:autoSpaceDE w:val="0"/>
      <w:autoSpaceDN w:val="0"/>
      <w:adjustRightInd w:val="0"/>
    </w:pPr>
    <w:rPr>
      <w:rFonts w:ascii="Palatino Linotype" w:hAnsi="Palatino Linotype" w:cs="Palatino Linotype"/>
      <w:color w:val="000000"/>
    </w:rPr>
  </w:style>
  <w:style w:type="character" w:styleId="CommentReference">
    <w:name w:val="annotation reference"/>
    <w:basedOn w:val="DefaultParagraphFont"/>
    <w:rsid w:val="00A41088"/>
    <w:rPr>
      <w:sz w:val="18"/>
      <w:szCs w:val="18"/>
    </w:rPr>
  </w:style>
  <w:style w:type="paragraph" w:styleId="CommentText">
    <w:name w:val="annotation text"/>
    <w:basedOn w:val="Normal"/>
    <w:link w:val="CommentTextChar"/>
    <w:rsid w:val="00A41088"/>
  </w:style>
  <w:style w:type="character" w:customStyle="1" w:styleId="CommentTextChar">
    <w:name w:val="Comment Text Char"/>
    <w:basedOn w:val="DefaultParagraphFont"/>
    <w:link w:val="CommentText"/>
    <w:rsid w:val="00A41088"/>
    <w:rPr>
      <w:sz w:val="24"/>
      <w:szCs w:val="24"/>
    </w:rPr>
  </w:style>
  <w:style w:type="paragraph" w:styleId="CommentSubject">
    <w:name w:val="annotation subject"/>
    <w:basedOn w:val="CommentText"/>
    <w:next w:val="CommentText"/>
    <w:link w:val="CommentSubjectChar"/>
    <w:rsid w:val="00A41088"/>
    <w:rPr>
      <w:b/>
      <w:bCs/>
      <w:sz w:val="20"/>
      <w:szCs w:val="20"/>
    </w:rPr>
  </w:style>
  <w:style w:type="character" w:customStyle="1" w:styleId="CommentSubjectChar">
    <w:name w:val="Comment Subject Char"/>
    <w:basedOn w:val="CommentTextChar"/>
    <w:link w:val="CommentSubject"/>
    <w:rsid w:val="00A41088"/>
    <w:rPr>
      <w:b/>
      <w:bCs/>
      <w:sz w:val="24"/>
      <w:szCs w:val="24"/>
    </w:rPr>
  </w:style>
  <w:style w:type="character" w:styleId="FollowedHyperlink">
    <w:name w:val="FollowedHyperlink"/>
    <w:basedOn w:val="DefaultParagraphFont"/>
    <w:rsid w:val="00A031C6"/>
    <w:rPr>
      <w:color w:val="800080"/>
      <w:u w:val="single"/>
    </w:rPr>
  </w:style>
  <w:style w:type="paragraph" w:styleId="ListParagraph">
    <w:name w:val="List Paragraph"/>
    <w:basedOn w:val="Normal"/>
    <w:rsid w:val="00224B66"/>
    <w:pPr>
      <w:ind w:left="720"/>
      <w:contextualSpacing/>
    </w:pPr>
  </w:style>
  <w:style w:type="paragraph" w:customStyle="1" w:styleId="paragraph">
    <w:name w:val="paragraph"/>
    <w:basedOn w:val="Normal"/>
    <w:rsid w:val="00B92173"/>
    <w:pPr>
      <w:spacing w:before="100" w:beforeAutospacing="1" w:after="100" w:afterAutospacing="1"/>
    </w:pPr>
    <w:rPr>
      <w:rFonts w:eastAsia="Times New Roman"/>
    </w:rPr>
  </w:style>
  <w:style w:type="character" w:customStyle="1" w:styleId="normaltextrun">
    <w:name w:val="normaltextrun"/>
    <w:basedOn w:val="DefaultParagraphFont"/>
    <w:rsid w:val="00B92173"/>
  </w:style>
  <w:style w:type="character" w:customStyle="1" w:styleId="apple-converted-space">
    <w:name w:val="apple-converted-space"/>
    <w:basedOn w:val="DefaultParagraphFont"/>
    <w:rsid w:val="00B92173"/>
  </w:style>
  <w:style w:type="character" w:customStyle="1" w:styleId="spellingerror">
    <w:name w:val="spellingerror"/>
    <w:basedOn w:val="DefaultParagraphFont"/>
    <w:rsid w:val="00B92173"/>
  </w:style>
  <w:style w:type="character" w:customStyle="1" w:styleId="eop">
    <w:name w:val="eop"/>
    <w:basedOn w:val="DefaultParagraphFont"/>
    <w:rsid w:val="00B9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631">
      <w:bodyDiv w:val="1"/>
      <w:marLeft w:val="0"/>
      <w:marRight w:val="0"/>
      <w:marTop w:val="0"/>
      <w:marBottom w:val="0"/>
      <w:divBdr>
        <w:top w:val="none" w:sz="0" w:space="0" w:color="auto"/>
        <w:left w:val="none" w:sz="0" w:space="0" w:color="auto"/>
        <w:bottom w:val="none" w:sz="0" w:space="0" w:color="auto"/>
        <w:right w:val="none" w:sz="0" w:space="0" w:color="auto"/>
      </w:divBdr>
      <w:divsChild>
        <w:div w:id="675301913">
          <w:marLeft w:val="0"/>
          <w:marRight w:val="0"/>
          <w:marTop w:val="0"/>
          <w:marBottom w:val="0"/>
          <w:divBdr>
            <w:top w:val="none" w:sz="0" w:space="0" w:color="auto"/>
            <w:left w:val="none" w:sz="0" w:space="0" w:color="auto"/>
            <w:bottom w:val="none" w:sz="0" w:space="0" w:color="auto"/>
            <w:right w:val="none" w:sz="0" w:space="0" w:color="auto"/>
          </w:divBdr>
        </w:div>
        <w:div w:id="1319387698">
          <w:marLeft w:val="0"/>
          <w:marRight w:val="0"/>
          <w:marTop w:val="0"/>
          <w:marBottom w:val="0"/>
          <w:divBdr>
            <w:top w:val="none" w:sz="0" w:space="0" w:color="auto"/>
            <w:left w:val="none" w:sz="0" w:space="0" w:color="auto"/>
            <w:bottom w:val="none" w:sz="0" w:space="0" w:color="auto"/>
            <w:right w:val="none" w:sz="0" w:space="0" w:color="auto"/>
          </w:divBdr>
        </w:div>
        <w:div w:id="613292531">
          <w:marLeft w:val="0"/>
          <w:marRight w:val="0"/>
          <w:marTop w:val="0"/>
          <w:marBottom w:val="0"/>
          <w:divBdr>
            <w:top w:val="none" w:sz="0" w:space="0" w:color="auto"/>
            <w:left w:val="none" w:sz="0" w:space="0" w:color="auto"/>
            <w:bottom w:val="none" w:sz="0" w:space="0" w:color="auto"/>
            <w:right w:val="none" w:sz="0" w:space="0" w:color="auto"/>
          </w:divBdr>
        </w:div>
        <w:div w:id="91558759">
          <w:marLeft w:val="0"/>
          <w:marRight w:val="0"/>
          <w:marTop w:val="0"/>
          <w:marBottom w:val="0"/>
          <w:divBdr>
            <w:top w:val="none" w:sz="0" w:space="0" w:color="auto"/>
            <w:left w:val="none" w:sz="0" w:space="0" w:color="auto"/>
            <w:bottom w:val="none" w:sz="0" w:space="0" w:color="auto"/>
            <w:right w:val="none" w:sz="0" w:space="0" w:color="auto"/>
          </w:divBdr>
        </w:div>
        <w:div w:id="1963491219">
          <w:marLeft w:val="0"/>
          <w:marRight w:val="0"/>
          <w:marTop w:val="0"/>
          <w:marBottom w:val="0"/>
          <w:divBdr>
            <w:top w:val="none" w:sz="0" w:space="0" w:color="auto"/>
            <w:left w:val="none" w:sz="0" w:space="0" w:color="auto"/>
            <w:bottom w:val="none" w:sz="0" w:space="0" w:color="auto"/>
            <w:right w:val="none" w:sz="0" w:space="0" w:color="auto"/>
          </w:divBdr>
        </w:div>
        <w:div w:id="1771924835">
          <w:marLeft w:val="0"/>
          <w:marRight w:val="0"/>
          <w:marTop w:val="0"/>
          <w:marBottom w:val="0"/>
          <w:divBdr>
            <w:top w:val="none" w:sz="0" w:space="0" w:color="auto"/>
            <w:left w:val="none" w:sz="0" w:space="0" w:color="auto"/>
            <w:bottom w:val="none" w:sz="0" w:space="0" w:color="auto"/>
            <w:right w:val="none" w:sz="0" w:space="0" w:color="auto"/>
          </w:divBdr>
        </w:div>
        <w:div w:id="554974059">
          <w:marLeft w:val="0"/>
          <w:marRight w:val="0"/>
          <w:marTop w:val="0"/>
          <w:marBottom w:val="0"/>
          <w:divBdr>
            <w:top w:val="none" w:sz="0" w:space="0" w:color="auto"/>
            <w:left w:val="none" w:sz="0" w:space="0" w:color="auto"/>
            <w:bottom w:val="none" w:sz="0" w:space="0" w:color="auto"/>
            <w:right w:val="none" w:sz="0" w:space="0" w:color="auto"/>
          </w:divBdr>
        </w:div>
        <w:div w:id="373652517">
          <w:marLeft w:val="0"/>
          <w:marRight w:val="0"/>
          <w:marTop w:val="0"/>
          <w:marBottom w:val="0"/>
          <w:divBdr>
            <w:top w:val="none" w:sz="0" w:space="0" w:color="auto"/>
            <w:left w:val="none" w:sz="0" w:space="0" w:color="auto"/>
            <w:bottom w:val="none" w:sz="0" w:space="0" w:color="auto"/>
            <w:right w:val="none" w:sz="0" w:space="0" w:color="auto"/>
          </w:divBdr>
        </w:div>
        <w:div w:id="1557467577">
          <w:marLeft w:val="0"/>
          <w:marRight w:val="0"/>
          <w:marTop w:val="0"/>
          <w:marBottom w:val="0"/>
          <w:divBdr>
            <w:top w:val="none" w:sz="0" w:space="0" w:color="auto"/>
            <w:left w:val="none" w:sz="0" w:space="0" w:color="auto"/>
            <w:bottom w:val="none" w:sz="0" w:space="0" w:color="auto"/>
            <w:right w:val="none" w:sz="0" w:space="0" w:color="auto"/>
          </w:divBdr>
        </w:div>
        <w:div w:id="1913925126">
          <w:marLeft w:val="0"/>
          <w:marRight w:val="0"/>
          <w:marTop w:val="0"/>
          <w:marBottom w:val="0"/>
          <w:divBdr>
            <w:top w:val="none" w:sz="0" w:space="0" w:color="auto"/>
            <w:left w:val="none" w:sz="0" w:space="0" w:color="auto"/>
            <w:bottom w:val="none" w:sz="0" w:space="0" w:color="auto"/>
            <w:right w:val="none" w:sz="0" w:space="0" w:color="auto"/>
          </w:divBdr>
        </w:div>
        <w:div w:id="449663112">
          <w:marLeft w:val="0"/>
          <w:marRight w:val="0"/>
          <w:marTop w:val="0"/>
          <w:marBottom w:val="0"/>
          <w:divBdr>
            <w:top w:val="none" w:sz="0" w:space="0" w:color="auto"/>
            <w:left w:val="none" w:sz="0" w:space="0" w:color="auto"/>
            <w:bottom w:val="none" w:sz="0" w:space="0" w:color="auto"/>
            <w:right w:val="none" w:sz="0" w:space="0" w:color="auto"/>
          </w:divBdr>
        </w:div>
        <w:div w:id="1282415832">
          <w:marLeft w:val="0"/>
          <w:marRight w:val="0"/>
          <w:marTop w:val="0"/>
          <w:marBottom w:val="0"/>
          <w:divBdr>
            <w:top w:val="none" w:sz="0" w:space="0" w:color="auto"/>
            <w:left w:val="none" w:sz="0" w:space="0" w:color="auto"/>
            <w:bottom w:val="none" w:sz="0" w:space="0" w:color="auto"/>
            <w:right w:val="none" w:sz="0" w:space="0" w:color="auto"/>
          </w:divBdr>
        </w:div>
        <w:div w:id="543445587">
          <w:marLeft w:val="0"/>
          <w:marRight w:val="0"/>
          <w:marTop w:val="0"/>
          <w:marBottom w:val="0"/>
          <w:divBdr>
            <w:top w:val="none" w:sz="0" w:space="0" w:color="auto"/>
            <w:left w:val="none" w:sz="0" w:space="0" w:color="auto"/>
            <w:bottom w:val="none" w:sz="0" w:space="0" w:color="auto"/>
            <w:right w:val="none" w:sz="0" w:space="0" w:color="auto"/>
          </w:divBdr>
        </w:div>
        <w:div w:id="1756003410">
          <w:marLeft w:val="0"/>
          <w:marRight w:val="0"/>
          <w:marTop w:val="0"/>
          <w:marBottom w:val="0"/>
          <w:divBdr>
            <w:top w:val="none" w:sz="0" w:space="0" w:color="auto"/>
            <w:left w:val="none" w:sz="0" w:space="0" w:color="auto"/>
            <w:bottom w:val="none" w:sz="0" w:space="0" w:color="auto"/>
            <w:right w:val="none" w:sz="0" w:space="0" w:color="auto"/>
          </w:divBdr>
        </w:div>
        <w:div w:id="773212299">
          <w:marLeft w:val="0"/>
          <w:marRight w:val="0"/>
          <w:marTop w:val="0"/>
          <w:marBottom w:val="0"/>
          <w:divBdr>
            <w:top w:val="none" w:sz="0" w:space="0" w:color="auto"/>
            <w:left w:val="none" w:sz="0" w:space="0" w:color="auto"/>
            <w:bottom w:val="none" w:sz="0" w:space="0" w:color="auto"/>
            <w:right w:val="none" w:sz="0" w:space="0" w:color="auto"/>
          </w:divBdr>
        </w:div>
        <w:div w:id="385420835">
          <w:marLeft w:val="0"/>
          <w:marRight w:val="0"/>
          <w:marTop w:val="0"/>
          <w:marBottom w:val="0"/>
          <w:divBdr>
            <w:top w:val="none" w:sz="0" w:space="0" w:color="auto"/>
            <w:left w:val="none" w:sz="0" w:space="0" w:color="auto"/>
            <w:bottom w:val="none" w:sz="0" w:space="0" w:color="auto"/>
            <w:right w:val="none" w:sz="0" w:space="0" w:color="auto"/>
          </w:divBdr>
        </w:div>
        <w:div w:id="2126461365">
          <w:marLeft w:val="0"/>
          <w:marRight w:val="0"/>
          <w:marTop w:val="0"/>
          <w:marBottom w:val="0"/>
          <w:divBdr>
            <w:top w:val="none" w:sz="0" w:space="0" w:color="auto"/>
            <w:left w:val="none" w:sz="0" w:space="0" w:color="auto"/>
            <w:bottom w:val="none" w:sz="0" w:space="0" w:color="auto"/>
            <w:right w:val="none" w:sz="0" w:space="0" w:color="auto"/>
          </w:divBdr>
        </w:div>
        <w:div w:id="1952741465">
          <w:marLeft w:val="0"/>
          <w:marRight w:val="0"/>
          <w:marTop w:val="0"/>
          <w:marBottom w:val="0"/>
          <w:divBdr>
            <w:top w:val="none" w:sz="0" w:space="0" w:color="auto"/>
            <w:left w:val="none" w:sz="0" w:space="0" w:color="auto"/>
            <w:bottom w:val="none" w:sz="0" w:space="0" w:color="auto"/>
            <w:right w:val="none" w:sz="0" w:space="0" w:color="auto"/>
          </w:divBdr>
        </w:div>
        <w:div w:id="1033338375">
          <w:marLeft w:val="0"/>
          <w:marRight w:val="0"/>
          <w:marTop w:val="0"/>
          <w:marBottom w:val="0"/>
          <w:divBdr>
            <w:top w:val="none" w:sz="0" w:space="0" w:color="auto"/>
            <w:left w:val="none" w:sz="0" w:space="0" w:color="auto"/>
            <w:bottom w:val="none" w:sz="0" w:space="0" w:color="auto"/>
            <w:right w:val="none" w:sz="0" w:space="0" w:color="auto"/>
          </w:divBdr>
        </w:div>
        <w:div w:id="2055227367">
          <w:marLeft w:val="0"/>
          <w:marRight w:val="0"/>
          <w:marTop w:val="0"/>
          <w:marBottom w:val="0"/>
          <w:divBdr>
            <w:top w:val="none" w:sz="0" w:space="0" w:color="auto"/>
            <w:left w:val="none" w:sz="0" w:space="0" w:color="auto"/>
            <w:bottom w:val="none" w:sz="0" w:space="0" w:color="auto"/>
            <w:right w:val="none" w:sz="0" w:space="0" w:color="auto"/>
          </w:divBdr>
        </w:div>
        <w:div w:id="423451671">
          <w:marLeft w:val="0"/>
          <w:marRight w:val="0"/>
          <w:marTop w:val="0"/>
          <w:marBottom w:val="0"/>
          <w:divBdr>
            <w:top w:val="none" w:sz="0" w:space="0" w:color="auto"/>
            <w:left w:val="none" w:sz="0" w:space="0" w:color="auto"/>
            <w:bottom w:val="none" w:sz="0" w:space="0" w:color="auto"/>
            <w:right w:val="none" w:sz="0" w:space="0" w:color="auto"/>
          </w:divBdr>
        </w:div>
        <w:div w:id="27028810">
          <w:marLeft w:val="0"/>
          <w:marRight w:val="0"/>
          <w:marTop w:val="0"/>
          <w:marBottom w:val="0"/>
          <w:divBdr>
            <w:top w:val="none" w:sz="0" w:space="0" w:color="auto"/>
            <w:left w:val="none" w:sz="0" w:space="0" w:color="auto"/>
            <w:bottom w:val="none" w:sz="0" w:space="0" w:color="auto"/>
            <w:right w:val="none" w:sz="0" w:space="0" w:color="auto"/>
          </w:divBdr>
        </w:div>
        <w:div w:id="518739914">
          <w:marLeft w:val="0"/>
          <w:marRight w:val="0"/>
          <w:marTop w:val="0"/>
          <w:marBottom w:val="0"/>
          <w:divBdr>
            <w:top w:val="none" w:sz="0" w:space="0" w:color="auto"/>
            <w:left w:val="none" w:sz="0" w:space="0" w:color="auto"/>
            <w:bottom w:val="none" w:sz="0" w:space="0" w:color="auto"/>
            <w:right w:val="none" w:sz="0" w:space="0" w:color="auto"/>
          </w:divBdr>
        </w:div>
        <w:div w:id="50547413">
          <w:marLeft w:val="0"/>
          <w:marRight w:val="0"/>
          <w:marTop w:val="0"/>
          <w:marBottom w:val="0"/>
          <w:divBdr>
            <w:top w:val="none" w:sz="0" w:space="0" w:color="auto"/>
            <w:left w:val="none" w:sz="0" w:space="0" w:color="auto"/>
            <w:bottom w:val="none" w:sz="0" w:space="0" w:color="auto"/>
            <w:right w:val="none" w:sz="0" w:space="0" w:color="auto"/>
          </w:divBdr>
        </w:div>
      </w:divsChild>
    </w:div>
    <w:div w:id="1132795344">
      <w:bodyDiv w:val="1"/>
      <w:marLeft w:val="0"/>
      <w:marRight w:val="0"/>
      <w:marTop w:val="0"/>
      <w:marBottom w:val="0"/>
      <w:divBdr>
        <w:top w:val="none" w:sz="0" w:space="0" w:color="auto"/>
        <w:left w:val="none" w:sz="0" w:space="0" w:color="auto"/>
        <w:bottom w:val="none" w:sz="0" w:space="0" w:color="auto"/>
        <w:right w:val="none" w:sz="0" w:space="0" w:color="auto"/>
      </w:divBdr>
      <w:divsChild>
        <w:div w:id="348720144">
          <w:marLeft w:val="0"/>
          <w:marRight w:val="0"/>
          <w:marTop w:val="0"/>
          <w:marBottom w:val="0"/>
          <w:divBdr>
            <w:top w:val="none" w:sz="0" w:space="0" w:color="auto"/>
            <w:left w:val="none" w:sz="0" w:space="0" w:color="auto"/>
            <w:bottom w:val="none" w:sz="0" w:space="0" w:color="auto"/>
            <w:right w:val="none" w:sz="0" w:space="0" w:color="auto"/>
          </w:divBdr>
        </w:div>
        <w:div w:id="1464345999">
          <w:marLeft w:val="0"/>
          <w:marRight w:val="0"/>
          <w:marTop w:val="0"/>
          <w:marBottom w:val="0"/>
          <w:divBdr>
            <w:top w:val="none" w:sz="0" w:space="0" w:color="auto"/>
            <w:left w:val="none" w:sz="0" w:space="0" w:color="auto"/>
            <w:bottom w:val="none" w:sz="0" w:space="0" w:color="auto"/>
            <w:right w:val="none" w:sz="0" w:space="0" w:color="auto"/>
          </w:divBdr>
        </w:div>
        <w:div w:id="2130202643">
          <w:marLeft w:val="0"/>
          <w:marRight w:val="0"/>
          <w:marTop w:val="0"/>
          <w:marBottom w:val="0"/>
          <w:divBdr>
            <w:top w:val="none" w:sz="0" w:space="0" w:color="auto"/>
            <w:left w:val="none" w:sz="0" w:space="0" w:color="auto"/>
            <w:bottom w:val="none" w:sz="0" w:space="0" w:color="auto"/>
            <w:right w:val="none" w:sz="0" w:space="0" w:color="auto"/>
          </w:divBdr>
        </w:div>
        <w:div w:id="417410223">
          <w:marLeft w:val="0"/>
          <w:marRight w:val="0"/>
          <w:marTop w:val="0"/>
          <w:marBottom w:val="0"/>
          <w:divBdr>
            <w:top w:val="none" w:sz="0" w:space="0" w:color="auto"/>
            <w:left w:val="none" w:sz="0" w:space="0" w:color="auto"/>
            <w:bottom w:val="none" w:sz="0" w:space="0" w:color="auto"/>
            <w:right w:val="none" w:sz="0" w:space="0" w:color="auto"/>
          </w:divBdr>
        </w:div>
        <w:div w:id="1308241210">
          <w:marLeft w:val="0"/>
          <w:marRight w:val="0"/>
          <w:marTop w:val="0"/>
          <w:marBottom w:val="0"/>
          <w:divBdr>
            <w:top w:val="none" w:sz="0" w:space="0" w:color="auto"/>
            <w:left w:val="none" w:sz="0" w:space="0" w:color="auto"/>
            <w:bottom w:val="none" w:sz="0" w:space="0" w:color="auto"/>
            <w:right w:val="none" w:sz="0" w:space="0" w:color="auto"/>
          </w:divBdr>
        </w:div>
        <w:div w:id="649792809">
          <w:marLeft w:val="0"/>
          <w:marRight w:val="0"/>
          <w:marTop w:val="0"/>
          <w:marBottom w:val="0"/>
          <w:divBdr>
            <w:top w:val="none" w:sz="0" w:space="0" w:color="auto"/>
            <w:left w:val="none" w:sz="0" w:space="0" w:color="auto"/>
            <w:bottom w:val="none" w:sz="0" w:space="0" w:color="auto"/>
            <w:right w:val="none" w:sz="0" w:space="0" w:color="auto"/>
          </w:divBdr>
        </w:div>
        <w:div w:id="1800756912">
          <w:marLeft w:val="0"/>
          <w:marRight w:val="0"/>
          <w:marTop w:val="0"/>
          <w:marBottom w:val="0"/>
          <w:divBdr>
            <w:top w:val="none" w:sz="0" w:space="0" w:color="auto"/>
            <w:left w:val="none" w:sz="0" w:space="0" w:color="auto"/>
            <w:bottom w:val="none" w:sz="0" w:space="0" w:color="auto"/>
            <w:right w:val="none" w:sz="0" w:space="0" w:color="auto"/>
          </w:divBdr>
        </w:div>
        <w:div w:id="661396566">
          <w:marLeft w:val="0"/>
          <w:marRight w:val="0"/>
          <w:marTop w:val="0"/>
          <w:marBottom w:val="0"/>
          <w:divBdr>
            <w:top w:val="none" w:sz="0" w:space="0" w:color="auto"/>
            <w:left w:val="none" w:sz="0" w:space="0" w:color="auto"/>
            <w:bottom w:val="none" w:sz="0" w:space="0" w:color="auto"/>
            <w:right w:val="none" w:sz="0" w:space="0" w:color="auto"/>
          </w:divBdr>
        </w:div>
        <w:div w:id="1489788822">
          <w:marLeft w:val="0"/>
          <w:marRight w:val="0"/>
          <w:marTop w:val="0"/>
          <w:marBottom w:val="0"/>
          <w:divBdr>
            <w:top w:val="none" w:sz="0" w:space="0" w:color="auto"/>
            <w:left w:val="none" w:sz="0" w:space="0" w:color="auto"/>
            <w:bottom w:val="none" w:sz="0" w:space="0" w:color="auto"/>
            <w:right w:val="none" w:sz="0" w:space="0" w:color="auto"/>
          </w:divBdr>
        </w:div>
        <w:div w:id="1548373741">
          <w:marLeft w:val="0"/>
          <w:marRight w:val="0"/>
          <w:marTop w:val="0"/>
          <w:marBottom w:val="0"/>
          <w:divBdr>
            <w:top w:val="none" w:sz="0" w:space="0" w:color="auto"/>
            <w:left w:val="none" w:sz="0" w:space="0" w:color="auto"/>
            <w:bottom w:val="none" w:sz="0" w:space="0" w:color="auto"/>
            <w:right w:val="none" w:sz="0" w:space="0" w:color="auto"/>
          </w:divBdr>
        </w:div>
        <w:div w:id="1731227729">
          <w:marLeft w:val="0"/>
          <w:marRight w:val="0"/>
          <w:marTop w:val="0"/>
          <w:marBottom w:val="0"/>
          <w:divBdr>
            <w:top w:val="none" w:sz="0" w:space="0" w:color="auto"/>
            <w:left w:val="none" w:sz="0" w:space="0" w:color="auto"/>
            <w:bottom w:val="none" w:sz="0" w:space="0" w:color="auto"/>
            <w:right w:val="none" w:sz="0" w:space="0" w:color="auto"/>
          </w:divBdr>
        </w:div>
        <w:div w:id="710346759">
          <w:marLeft w:val="0"/>
          <w:marRight w:val="0"/>
          <w:marTop w:val="0"/>
          <w:marBottom w:val="0"/>
          <w:divBdr>
            <w:top w:val="none" w:sz="0" w:space="0" w:color="auto"/>
            <w:left w:val="none" w:sz="0" w:space="0" w:color="auto"/>
            <w:bottom w:val="none" w:sz="0" w:space="0" w:color="auto"/>
            <w:right w:val="none" w:sz="0" w:space="0" w:color="auto"/>
          </w:divBdr>
        </w:div>
        <w:div w:id="2084377925">
          <w:marLeft w:val="0"/>
          <w:marRight w:val="0"/>
          <w:marTop w:val="0"/>
          <w:marBottom w:val="0"/>
          <w:divBdr>
            <w:top w:val="none" w:sz="0" w:space="0" w:color="auto"/>
            <w:left w:val="none" w:sz="0" w:space="0" w:color="auto"/>
            <w:bottom w:val="none" w:sz="0" w:space="0" w:color="auto"/>
            <w:right w:val="none" w:sz="0" w:space="0" w:color="auto"/>
          </w:divBdr>
        </w:div>
        <w:div w:id="2042002426">
          <w:marLeft w:val="0"/>
          <w:marRight w:val="0"/>
          <w:marTop w:val="0"/>
          <w:marBottom w:val="0"/>
          <w:divBdr>
            <w:top w:val="none" w:sz="0" w:space="0" w:color="auto"/>
            <w:left w:val="none" w:sz="0" w:space="0" w:color="auto"/>
            <w:bottom w:val="none" w:sz="0" w:space="0" w:color="auto"/>
            <w:right w:val="none" w:sz="0" w:space="0" w:color="auto"/>
          </w:divBdr>
        </w:div>
        <w:div w:id="1670014491">
          <w:marLeft w:val="0"/>
          <w:marRight w:val="0"/>
          <w:marTop w:val="0"/>
          <w:marBottom w:val="0"/>
          <w:divBdr>
            <w:top w:val="none" w:sz="0" w:space="0" w:color="auto"/>
            <w:left w:val="none" w:sz="0" w:space="0" w:color="auto"/>
            <w:bottom w:val="none" w:sz="0" w:space="0" w:color="auto"/>
            <w:right w:val="none" w:sz="0" w:space="0" w:color="auto"/>
          </w:divBdr>
        </w:div>
        <w:div w:id="1391345991">
          <w:marLeft w:val="0"/>
          <w:marRight w:val="0"/>
          <w:marTop w:val="0"/>
          <w:marBottom w:val="0"/>
          <w:divBdr>
            <w:top w:val="none" w:sz="0" w:space="0" w:color="auto"/>
            <w:left w:val="none" w:sz="0" w:space="0" w:color="auto"/>
            <w:bottom w:val="none" w:sz="0" w:space="0" w:color="auto"/>
            <w:right w:val="none" w:sz="0" w:space="0" w:color="auto"/>
          </w:divBdr>
        </w:div>
        <w:div w:id="2029990300">
          <w:marLeft w:val="0"/>
          <w:marRight w:val="0"/>
          <w:marTop w:val="0"/>
          <w:marBottom w:val="0"/>
          <w:divBdr>
            <w:top w:val="none" w:sz="0" w:space="0" w:color="auto"/>
            <w:left w:val="none" w:sz="0" w:space="0" w:color="auto"/>
            <w:bottom w:val="none" w:sz="0" w:space="0" w:color="auto"/>
            <w:right w:val="none" w:sz="0" w:space="0" w:color="auto"/>
          </w:divBdr>
        </w:div>
        <w:div w:id="891887937">
          <w:marLeft w:val="0"/>
          <w:marRight w:val="0"/>
          <w:marTop w:val="0"/>
          <w:marBottom w:val="0"/>
          <w:divBdr>
            <w:top w:val="none" w:sz="0" w:space="0" w:color="auto"/>
            <w:left w:val="none" w:sz="0" w:space="0" w:color="auto"/>
            <w:bottom w:val="none" w:sz="0" w:space="0" w:color="auto"/>
            <w:right w:val="none" w:sz="0" w:space="0" w:color="auto"/>
          </w:divBdr>
        </w:div>
        <w:div w:id="2095857733">
          <w:marLeft w:val="0"/>
          <w:marRight w:val="0"/>
          <w:marTop w:val="0"/>
          <w:marBottom w:val="0"/>
          <w:divBdr>
            <w:top w:val="none" w:sz="0" w:space="0" w:color="auto"/>
            <w:left w:val="none" w:sz="0" w:space="0" w:color="auto"/>
            <w:bottom w:val="none" w:sz="0" w:space="0" w:color="auto"/>
            <w:right w:val="none" w:sz="0" w:space="0" w:color="auto"/>
          </w:divBdr>
        </w:div>
        <w:div w:id="830877420">
          <w:marLeft w:val="0"/>
          <w:marRight w:val="0"/>
          <w:marTop w:val="0"/>
          <w:marBottom w:val="0"/>
          <w:divBdr>
            <w:top w:val="none" w:sz="0" w:space="0" w:color="auto"/>
            <w:left w:val="none" w:sz="0" w:space="0" w:color="auto"/>
            <w:bottom w:val="none" w:sz="0" w:space="0" w:color="auto"/>
            <w:right w:val="none" w:sz="0" w:space="0" w:color="auto"/>
          </w:divBdr>
        </w:div>
        <w:div w:id="595746259">
          <w:marLeft w:val="0"/>
          <w:marRight w:val="0"/>
          <w:marTop w:val="0"/>
          <w:marBottom w:val="0"/>
          <w:divBdr>
            <w:top w:val="none" w:sz="0" w:space="0" w:color="auto"/>
            <w:left w:val="none" w:sz="0" w:space="0" w:color="auto"/>
            <w:bottom w:val="none" w:sz="0" w:space="0" w:color="auto"/>
            <w:right w:val="none" w:sz="0" w:space="0" w:color="auto"/>
          </w:divBdr>
        </w:div>
        <w:div w:id="410125074">
          <w:marLeft w:val="0"/>
          <w:marRight w:val="0"/>
          <w:marTop w:val="0"/>
          <w:marBottom w:val="0"/>
          <w:divBdr>
            <w:top w:val="none" w:sz="0" w:space="0" w:color="auto"/>
            <w:left w:val="none" w:sz="0" w:space="0" w:color="auto"/>
            <w:bottom w:val="none" w:sz="0" w:space="0" w:color="auto"/>
            <w:right w:val="none" w:sz="0" w:space="0" w:color="auto"/>
          </w:divBdr>
        </w:div>
        <w:div w:id="1916625238">
          <w:marLeft w:val="0"/>
          <w:marRight w:val="0"/>
          <w:marTop w:val="0"/>
          <w:marBottom w:val="0"/>
          <w:divBdr>
            <w:top w:val="none" w:sz="0" w:space="0" w:color="auto"/>
            <w:left w:val="none" w:sz="0" w:space="0" w:color="auto"/>
            <w:bottom w:val="none" w:sz="0" w:space="0" w:color="auto"/>
            <w:right w:val="none" w:sz="0" w:space="0" w:color="auto"/>
          </w:divBdr>
        </w:div>
        <w:div w:id="84107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holarship" TargetMode="External"/><Relationship Id="rId3" Type="http://schemas.openxmlformats.org/officeDocument/2006/relationships/settings" Target="settings.xml"/><Relationship Id="rId7" Type="http://schemas.openxmlformats.org/officeDocument/2006/relationships/hyperlink" Target="http://scholar.harvard.edu/scott_mo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Curriculum Vitae for Scott Moore</vt:lpstr>
    </vt:vector>
  </TitlesOfParts>
  <Company>Microsoft</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Scott Moore</dc:title>
  <dc:creator>Scott Michael Moore</dc:creator>
  <cp:lastModifiedBy>Scott Moore</cp:lastModifiedBy>
  <cp:revision>2</cp:revision>
  <cp:lastPrinted>2014-04-29T14:03:00Z</cp:lastPrinted>
  <dcterms:created xsi:type="dcterms:W3CDTF">2018-11-09T02:41:00Z</dcterms:created>
  <dcterms:modified xsi:type="dcterms:W3CDTF">2018-11-09T02:41:00Z</dcterms:modified>
</cp:coreProperties>
</file>