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8EE" w:rsidRPr="002A084C" w:rsidRDefault="002A084C" w:rsidP="002A084C">
      <w:pPr>
        <w:widowControl w:val="0"/>
        <w:tabs>
          <w:tab w:val="left" w:pos="220"/>
          <w:tab w:val="left" w:pos="720"/>
        </w:tabs>
        <w:autoSpaceDE w:val="0"/>
        <w:autoSpaceDN w:val="0"/>
        <w:adjustRightInd w:val="0"/>
        <w:spacing w:line="180" w:lineRule="atLeast"/>
        <w:ind w:right="280"/>
        <w:rPr>
          <w:rFonts w:ascii="Times New Roman" w:hAnsi="Times New Roman" w:cs="Times New Roman"/>
          <w:color w:val="535353"/>
          <w:sz w:val="20"/>
          <w:szCs w:val="20"/>
        </w:rPr>
      </w:pPr>
      <w:r w:rsidRPr="002A084C">
        <w:rPr>
          <w:rFonts w:ascii="Times New Roman" w:hAnsi="Times New Roman" w:cs="Times New Roman"/>
        </w:rPr>
        <w:fldChar w:fldCharType="begin"/>
      </w:r>
      <w:r w:rsidRPr="002A084C">
        <w:rPr>
          <w:rFonts w:ascii="Times New Roman" w:hAnsi="Times New Roman" w:cs="Times New Roman"/>
        </w:rPr>
        <w:instrText xml:space="preserve"> HYPERLINK "http://online.wsj.com/public/search?article-doc-type=%7BCommentary+%28U.S.%29%7D&amp;HEADER_TEXT=commentary+%28u.s." </w:instrText>
      </w:r>
      <w:r w:rsidRPr="002A084C">
        <w:rPr>
          <w:rFonts w:ascii="Times New Roman" w:hAnsi="Times New Roman" w:cs="Times New Roman"/>
        </w:rPr>
        <w:fldChar w:fldCharType="separate"/>
      </w:r>
      <w:r w:rsidR="002F68EE" w:rsidRPr="002A084C">
        <w:rPr>
          <w:rFonts w:ascii="Times New Roman" w:hAnsi="Times New Roman" w:cs="Times New Roman"/>
          <w:color w:val="0E2B63"/>
          <w:sz w:val="20"/>
          <w:szCs w:val="20"/>
        </w:rPr>
        <w:t>OPINION</w:t>
      </w:r>
      <w:r w:rsidRPr="002A084C">
        <w:rPr>
          <w:rFonts w:ascii="Times New Roman" w:hAnsi="Times New Roman" w:cs="Times New Roman"/>
          <w:color w:val="0E2B63"/>
          <w:sz w:val="20"/>
          <w:szCs w:val="20"/>
        </w:rPr>
        <w:fldChar w:fldCharType="end"/>
      </w:r>
    </w:p>
    <w:p w:rsidR="002F68EE" w:rsidRPr="002A084C" w:rsidRDefault="002F68EE" w:rsidP="002A084C">
      <w:pPr>
        <w:widowControl w:val="0"/>
        <w:tabs>
          <w:tab w:val="left" w:pos="220"/>
          <w:tab w:val="left" w:pos="720"/>
        </w:tabs>
        <w:autoSpaceDE w:val="0"/>
        <w:autoSpaceDN w:val="0"/>
        <w:adjustRightInd w:val="0"/>
        <w:spacing w:line="180" w:lineRule="atLeast"/>
        <w:ind w:right="320"/>
        <w:rPr>
          <w:rFonts w:ascii="Times New Roman" w:hAnsi="Times New Roman" w:cs="Times New Roman"/>
          <w:color w:val="878787"/>
          <w:sz w:val="22"/>
          <w:szCs w:val="22"/>
        </w:rPr>
      </w:pPr>
      <w:r w:rsidRPr="002A084C">
        <w:rPr>
          <w:rFonts w:ascii="Times New Roman" w:hAnsi="Times New Roman" w:cs="Times New Roman"/>
          <w:color w:val="878787"/>
          <w:sz w:val="22"/>
          <w:szCs w:val="22"/>
        </w:rPr>
        <w:t>March 5, 2012</w:t>
      </w:r>
    </w:p>
    <w:p w:rsidR="002F68EE" w:rsidRPr="002A084C" w:rsidRDefault="002F68EE" w:rsidP="002F68EE">
      <w:pPr>
        <w:widowControl w:val="0"/>
        <w:autoSpaceDE w:val="0"/>
        <w:autoSpaceDN w:val="0"/>
        <w:adjustRightInd w:val="0"/>
        <w:spacing w:line="200" w:lineRule="atLeast"/>
        <w:rPr>
          <w:rFonts w:ascii="Times New Roman" w:hAnsi="Times New Roman" w:cs="Times New Roman"/>
          <w:sz w:val="50"/>
          <w:szCs w:val="50"/>
        </w:rPr>
      </w:pPr>
      <w:r w:rsidRPr="002A084C">
        <w:rPr>
          <w:rFonts w:ascii="Times New Roman" w:hAnsi="Times New Roman" w:cs="Times New Roman"/>
          <w:sz w:val="50"/>
          <w:szCs w:val="50"/>
        </w:rPr>
        <w:t>A Truly American Scholar</w:t>
      </w:r>
    </w:p>
    <w:p w:rsidR="002F68EE" w:rsidRPr="002A084C" w:rsidRDefault="002F68EE" w:rsidP="002F68EE">
      <w:pPr>
        <w:widowControl w:val="0"/>
        <w:autoSpaceDE w:val="0"/>
        <w:autoSpaceDN w:val="0"/>
        <w:adjustRightInd w:val="0"/>
        <w:spacing w:line="200" w:lineRule="atLeast"/>
        <w:rPr>
          <w:rFonts w:ascii="Times New Roman" w:hAnsi="Times New Roman" w:cs="Times New Roman"/>
          <w:i/>
          <w:iCs/>
          <w:color w:val="262626"/>
          <w:sz w:val="28"/>
          <w:szCs w:val="28"/>
        </w:rPr>
      </w:pPr>
      <w:r w:rsidRPr="002A084C">
        <w:rPr>
          <w:rFonts w:ascii="Times New Roman" w:hAnsi="Times New Roman" w:cs="Times New Roman"/>
          <w:i/>
          <w:iCs/>
          <w:color w:val="262626"/>
          <w:sz w:val="28"/>
          <w:szCs w:val="28"/>
        </w:rPr>
        <w:t>James Q. Wilson was able to make students enthusiastic over prudence, while other teachers gained applause only with displays of liberalism or extremism.</w:t>
      </w:r>
    </w:p>
    <w:p w:rsidR="002F68EE" w:rsidRPr="002A084C" w:rsidRDefault="002F68EE" w:rsidP="002F68EE">
      <w:pPr>
        <w:widowControl w:val="0"/>
        <w:autoSpaceDE w:val="0"/>
        <w:autoSpaceDN w:val="0"/>
        <w:adjustRightInd w:val="0"/>
        <w:spacing w:line="200" w:lineRule="atLeast"/>
        <w:jc w:val="right"/>
        <w:rPr>
          <w:rFonts w:ascii="Times New Roman" w:hAnsi="Times New Roman" w:cs="Times New Roman"/>
          <w:sz w:val="20"/>
          <w:szCs w:val="20"/>
        </w:rPr>
      </w:pPr>
    </w:p>
    <w:p w:rsidR="002F68EE" w:rsidRPr="002A084C" w:rsidRDefault="002F68EE" w:rsidP="002F68EE">
      <w:pPr>
        <w:widowControl w:val="0"/>
        <w:autoSpaceDE w:val="0"/>
        <w:autoSpaceDN w:val="0"/>
        <w:adjustRightInd w:val="0"/>
        <w:spacing w:after="300" w:line="300" w:lineRule="atLeast"/>
        <w:rPr>
          <w:rFonts w:ascii="Times New Roman" w:hAnsi="Times New Roman" w:cs="Times New Roman"/>
          <w:color w:val="535353"/>
        </w:rPr>
      </w:pPr>
      <w:r w:rsidRPr="002A084C">
        <w:rPr>
          <w:rFonts w:ascii="Times New Roman" w:hAnsi="Times New Roman" w:cs="Times New Roman"/>
          <w:color w:val="535353"/>
        </w:rPr>
        <w:t xml:space="preserve">By </w:t>
      </w:r>
      <w:hyperlink r:id="rId6" w:history="1">
        <w:r w:rsidRPr="002A084C">
          <w:rPr>
            <w:rFonts w:ascii="Times New Roman" w:hAnsi="Times New Roman" w:cs="Times New Roman"/>
            <w:color w:val="0E2B63"/>
            <w:spacing w:val="20"/>
            <w:kern w:val="1"/>
          </w:rPr>
          <w:t>HARVEY C. MANSFIELD</w:t>
        </w:r>
      </w:hyperlink>
    </w:p>
    <w:p w:rsidR="002F68EE" w:rsidRPr="002A084C" w:rsidRDefault="002F68EE" w:rsidP="002A084C">
      <w:pPr>
        <w:widowControl w:val="0"/>
        <w:autoSpaceDE w:val="0"/>
        <w:autoSpaceDN w:val="0"/>
        <w:adjustRightInd w:val="0"/>
        <w:spacing w:after="280"/>
        <w:rPr>
          <w:rFonts w:ascii="Times New Roman" w:hAnsi="Times New Roman" w:cs="Times New Roman"/>
          <w:sz w:val="28"/>
          <w:szCs w:val="28"/>
        </w:rPr>
      </w:pPr>
      <w:r w:rsidRPr="002A084C">
        <w:rPr>
          <w:rFonts w:ascii="Times New Roman" w:hAnsi="Times New Roman" w:cs="Times New Roman"/>
          <w:sz w:val="28"/>
          <w:szCs w:val="28"/>
        </w:rPr>
        <w:t>Scholar James Q. Wilson, who died last week at the age of 80, hated to be praised. He was truly modest. Now that he has departed he can do no more, and it is up to those he left behind to secure his reputation. So what did Wilson have to teach us?</w:t>
      </w:r>
    </w:p>
    <w:p w:rsidR="002F68EE" w:rsidRPr="002A084C" w:rsidRDefault="002F68EE" w:rsidP="002A084C">
      <w:pPr>
        <w:widowControl w:val="0"/>
        <w:autoSpaceDE w:val="0"/>
        <w:autoSpaceDN w:val="0"/>
        <w:adjustRightInd w:val="0"/>
        <w:spacing w:after="280"/>
        <w:rPr>
          <w:rFonts w:ascii="Times New Roman" w:hAnsi="Times New Roman" w:cs="Times New Roman"/>
          <w:sz w:val="28"/>
          <w:szCs w:val="28"/>
        </w:rPr>
      </w:pPr>
      <w:r w:rsidRPr="002A084C">
        <w:rPr>
          <w:rFonts w:ascii="Times New Roman" w:hAnsi="Times New Roman" w:cs="Times New Roman"/>
          <w:sz w:val="28"/>
          <w:szCs w:val="28"/>
        </w:rPr>
        <w:t>It was mostly about the importance of character—in life, in politics and in political science. Character is taught first by example and then with words.</w:t>
      </w:r>
    </w:p>
    <w:p w:rsidR="002F68EE" w:rsidRPr="002A084C" w:rsidRDefault="002F68EE" w:rsidP="002A084C">
      <w:pPr>
        <w:widowControl w:val="0"/>
        <w:autoSpaceDE w:val="0"/>
        <w:autoSpaceDN w:val="0"/>
        <w:adjustRightInd w:val="0"/>
        <w:spacing w:after="280"/>
        <w:rPr>
          <w:rFonts w:ascii="Times New Roman" w:hAnsi="Times New Roman" w:cs="Times New Roman"/>
          <w:sz w:val="28"/>
          <w:szCs w:val="28"/>
        </w:rPr>
      </w:pPr>
      <w:r w:rsidRPr="002A084C">
        <w:rPr>
          <w:rFonts w:ascii="Times New Roman" w:hAnsi="Times New Roman" w:cs="Times New Roman"/>
          <w:sz w:val="28"/>
          <w:szCs w:val="28"/>
        </w:rPr>
        <w:t>I begin from the softball and touch football games Jim organized when he was chairman of Harvard's government department in the early 1970s. These were games among a few faculty and more graduate students, but Jim's purpose was to put together a team that would challenge Yale's political science department. We played them several times with forgettable results (Yale won most).</w:t>
      </w:r>
    </w:p>
    <w:p w:rsidR="002F68EE" w:rsidRPr="002A084C" w:rsidRDefault="002F68EE" w:rsidP="002A084C">
      <w:pPr>
        <w:widowControl w:val="0"/>
        <w:autoSpaceDE w:val="0"/>
        <w:autoSpaceDN w:val="0"/>
        <w:adjustRightInd w:val="0"/>
        <w:spacing w:after="280"/>
        <w:rPr>
          <w:rFonts w:ascii="Times New Roman" w:hAnsi="Times New Roman" w:cs="Times New Roman"/>
          <w:sz w:val="28"/>
          <w:szCs w:val="28"/>
        </w:rPr>
      </w:pPr>
      <w:r w:rsidRPr="002A084C">
        <w:rPr>
          <w:rFonts w:ascii="Times New Roman" w:hAnsi="Times New Roman" w:cs="Times New Roman"/>
          <w:sz w:val="28"/>
          <w:szCs w:val="28"/>
        </w:rPr>
        <w:t xml:space="preserve">Yale was Harvard's traditional rival, but at this time it was also the home of the new </w:t>
      </w:r>
      <w:proofErr w:type="spellStart"/>
      <w:r w:rsidRPr="002A084C">
        <w:rPr>
          <w:rFonts w:ascii="Times New Roman" w:hAnsi="Times New Roman" w:cs="Times New Roman"/>
          <w:sz w:val="28"/>
          <w:szCs w:val="28"/>
        </w:rPr>
        <w:t>behavioralist</w:t>
      </w:r>
      <w:proofErr w:type="spellEnd"/>
      <w:r w:rsidRPr="002A084C">
        <w:rPr>
          <w:rFonts w:ascii="Times New Roman" w:hAnsi="Times New Roman" w:cs="Times New Roman"/>
          <w:sz w:val="28"/>
          <w:szCs w:val="28"/>
        </w:rPr>
        <w:t xml:space="preserve"> political science that later spread so harmfully across the political science profession. We from Harvard represented the new neoconservative American politics led by Jim. These were contests with a meaning, and Jim approached them with a very unscientific will to win.</w:t>
      </w:r>
    </w:p>
    <w:p w:rsidR="002F68EE" w:rsidRPr="002A084C" w:rsidRDefault="002F68EE" w:rsidP="002A084C">
      <w:pPr>
        <w:widowControl w:val="0"/>
        <w:autoSpaceDE w:val="0"/>
        <w:autoSpaceDN w:val="0"/>
        <w:adjustRightInd w:val="0"/>
        <w:spacing w:after="280"/>
        <w:rPr>
          <w:rFonts w:ascii="Times New Roman" w:hAnsi="Times New Roman" w:cs="Times New Roman"/>
          <w:sz w:val="28"/>
          <w:szCs w:val="28"/>
        </w:rPr>
      </w:pPr>
      <w:r w:rsidRPr="002A084C">
        <w:rPr>
          <w:rFonts w:ascii="Times New Roman" w:hAnsi="Times New Roman" w:cs="Times New Roman"/>
          <w:sz w:val="28"/>
          <w:szCs w:val="28"/>
        </w:rPr>
        <w:t xml:space="preserve">The will to win in sports can also be found in politics. It is not the same as the desire for gain, the economic motive that was adopted by the Yale </w:t>
      </w:r>
      <w:proofErr w:type="spellStart"/>
      <w:r w:rsidRPr="002A084C">
        <w:rPr>
          <w:rFonts w:ascii="Times New Roman" w:hAnsi="Times New Roman" w:cs="Times New Roman"/>
          <w:sz w:val="28"/>
          <w:szCs w:val="28"/>
        </w:rPr>
        <w:t>behavioralists</w:t>
      </w:r>
      <w:proofErr w:type="spellEnd"/>
      <w:r w:rsidRPr="002A084C">
        <w:rPr>
          <w:rFonts w:ascii="Times New Roman" w:hAnsi="Times New Roman" w:cs="Times New Roman"/>
          <w:sz w:val="28"/>
          <w:szCs w:val="28"/>
        </w:rPr>
        <w:t xml:space="preserve"> as the essence of politics and, again, lamentably lapped up by the profession.</w:t>
      </w:r>
    </w:p>
    <w:p w:rsidR="002F68EE" w:rsidRPr="002A084C" w:rsidRDefault="002F68EE" w:rsidP="002A084C">
      <w:pPr>
        <w:widowControl w:val="0"/>
        <w:autoSpaceDE w:val="0"/>
        <w:autoSpaceDN w:val="0"/>
        <w:adjustRightInd w:val="0"/>
        <w:spacing w:after="280"/>
        <w:rPr>
          <w:rFonts w:ascii="Times New Roman" w:hAnsi="Times New Roman" w:cs="Times New Roman"/>
          <w:sz w:val="28"/>
          <w:szCs w:val="28"/>
        </w:rPr>
      </w:pPr>
      <w:r w:rsidRPr="002A084C">
        <w:rPr>
          <w:rFonts w:ascii="Times New Roman" w:hAnsi="Times New Roman" w:cs="Times New Roman"/>
          <w:sz w:val="28"/>
          <w:szCs w:val="28"/>
        </w:rPr>
        <w:t>The will to win might make you forgo the desire for gain. It can be dangerous and, because it cannot be removed from human nature, it needs to be controlled. Here is where character comes in.</w:t>
      </w:r>
    </w:p>
    <w:p w:rsidR="002F68EE" w:rsidRPr="002A084C" w:rsidRDefault="002F68EE" w:rsidP="002A084C">
      <w:pPr>
        <w:widowControl w:val="0"/>
        <w:autoSpaceDE w:val="0"/>
        <w:autoSpaceDN w:val="0"/>
        <w:adjustRightInd w:val="0"/>
        <w:spacing w:after="280"/>
        <w:rPr>
          <w:rFonts w:ascii="Times New Roman" w:hAnsi="Times New Roman" w:cs="Times New Roman"/>
          <w:sz w:val="28"/>
          <w:szCs w:val="28"/>
        </w:rPr>
      </w:pPr>
      <w:r w:rsidRPr="002A084C">
        <w:rPr>
          <w:rFonts w:ascii="Times New Roman" w:hAnsi="Times New Roman" w:cs="Times New Roman"/>
          <w:sz w:val="28"/>
          <w:szCs w:val="28"/>
        </w:rPr>
        <w:t xml:space="preserve">What Wilson, after his mentor Edward </w:t>
      </w:r>
      <w:proofErr w:type="spellStart"/>
      <w:r w:rsidRPr="002A084C">
        <w:rPr>
          <w:rFonts w:ascii="Times New Roman" w:hAnsi="Times New Roman" w:cs="Times New Roman"/>
          <w:sz w:val="28"/>
          <w:szCs w:val="28"/>
        </w:rPr>
        <w:t>Banfield</w:t>
      </w:r>
      <w:proofErr w:type="spellEnd"/>
      <w:r w:rsidRPr="002A084C">
        <w:rPr>
          <w:rFonts w:ascii="Times New Roman" w:hAnsi="Times New Roman" w:cs="Times New Roman"/>
          <w:sz w:val="28"/>
          <w:szCs w:val="28"/>
        </w:rPr>
        <w:t xml:space="preserve">, called "the progressive impulse" tried to ignore the phenomenon of human partisanship and the need </w:t>
      </w:r>
      <w:r w:rsidRPr="002A084C">
        <w:rPr>
          <w:rFonts w:ascii="Times New Roman" w:hAnsi="Times New Roman" w:cs="Times New Roman"/>
          <w:sz w:val="28"/>
          <w:szCs w:val="28"/>
        </w:rPr>
        <w:lastRenderedPageBreak/>
        <w:t xml:space="preserve">for character to direct </w:t>
      </w:r>
      <w:proofErr w:type="gramStart"/>
      <w:r w:rsidRPr="002A084C">
        <w:rPr>
          <w:rFonts w:ascii="Times New Roman" w:hAnsi="Times New Roman" w:cs="Times New Roman"/>
          <w:sz w:val="28"/>
          <w:szCs w:val="28"/>
        </w:rPr>
        <w:t>it.</w:t>
      </w:r>
      <w:proofErr w:type="gramEnd"/>
      <w:r w:rsidRPr="002A084C">
        <w:rPr>
          <w:rFonts w:ascii="Times New Roman" w:hAnsi="Times New Roman" w:cs="Times New Roman"/>
          <w:sz w:val="28"/>
          <w:szCs w:val="28"/>
        </w:rPr>
        <w:t xml:space="preserve"> The progressives, with their social science, thought they could go directly to the rational, economic solution and did not take account of the ways people resist science and reason when they believe it works against them.</w:t>
      </w:r>
    </w:p>
    <w:p w:rsidR="002F68EE" w:rsidRPr="002A084C" w:rsidRDefault="002F68EE" w:rsidP="002A084C">
      <w:pPr>
        <w:widowControl w:val="0"/>
        <w:autoSpaceDE w:val="0"/>
        <w:autoSpaceDN w:val="0"/>
        <w:adjustRightInd w:val="0"/>
        <w:spacing w:after="280"/>
        <w:rPr>
          <w:rFonts w:ascii="Times New Roman" w:hAnsi="Times New Roman" w:cs="Times New Roman"/>
          <w:sz w:val="28"/>
          <w:szCs w:val="28"/>
        </w:rPr>
      </w:pPr>
      <w:r w:rsidRPr="002A084C">
        <w:rPr>
          <w:rFonts w:ascii="Times New Roman" w:hAnsi="Times New Roman" w:cs="Times New Roman"/>
          <w:sz w:val="28"/>
          <w:szCs w:val="28"/>
        </w:rPr>
        <w:t>These ways are many and unpredictable, particularly since social science in its pompous naiveté cannot see why people resist social science. That is why progressives think they know more than they do and overestimate the ease of change.</w:t>
      </w:r>
    </w:p>
    <w:p w:rsidR="002F68EE" w:rsidRPr="002A084C" w:rsidRDefault="002F68EE" w:rsidP="002A084C">
      <w:pPr>
        <w:widowControl w:val="0"/>
        <w:autoSpaceDE w:val="0"/>
        <w:autoSpaceDN w:val="0"/>
        <w:adjustRightInd w:val="0"/>
        <w:spacing w:after="280"/>
        <w:rPr>
          <w:rFonts w:ascii="Times New Roman" w:hAnsi="Times New Roman" w:cs="Times New Roman"/>
          <w:sz w:val="28"/>
          <w:szCs w:val="28"/>
        </w:rPr>
      </w:pPr>
      <w:r w:rsidRPr="002A084C">
        <w:rPr>
          <w:rFonts w:ascii="Times New Roman" w:hAnsi="Times New Roman" w:cs="Times New Roman"/>
          <w:sz w:val="28"/>
          <w:szCs w:val="28"/>
        </w:rPr>
        <w:t xml:space="preserve">When Jim was 35, he had a minor role in the Lyndon Johnson administration, chairing a commission on crime. Yet at that time he sought out Irving </w:t>
      </w:r>
      <w:proofErr w:type="spellStart"/>
      <w:r w:rsidRPr="002A084C">
        <w:rPr>
          <w:rFonts w:ascii="Times New Roman" w:hAnsi="Times New Roman" w:cs="Times New Roman"/>
          <w:sz w:val="28"/>
          <w:szCs w:val="28"/>
        </w:rPr>
        <w:t>Kristol</w:t>
      </w:r>
      <w:proofErr w:type="spellEnd"/>
      <w:r w:rsidRPr="002A084C">
        <w:rPr>
          <w:rFonts w:ascii="Times New Roman" w:hAnsi="Times New Roman" w:cs="Times New Roman"/>
          <w:sz w:val="28"/>
          <w:szCs w:val="28"/>
        </w:rPr>
        <w:t>, editor of a new journal, The Public Interest, who welcomed him and published an article of his in the second issue.</w:t>
      </w:r>
    </w:p>
    <w:p w:rsidR="002F68EE" w:rsidRPr="002A084C" w:rsidRDefault="002F68EE" w:rsidP="002A084C">
      <w:pPr>
        <w:widowControl w:val="0"/>
        <w:autoSpaceDE w:val="0"/>
        <w:autoSpaceDN w:val="0"/>
        <w:adjustRightInd w:val="0"/>
        <w:spacing w:after="280"/>
        <w:rPr>
          <w:rFonts w:ascii="Times New Roman" w:hAnsi="Times New Roman" w:cs="Times New Roman"/>
          <w:sz w:val="28"/>
          <w:szCs w:val="28"/>
        </w:rPr>
      </w:pPr>
      <w:r w:rsidRPr="002A084C">
        <w:rPr>
          <w:rFonts w:ascii="Times New Roman" w:hAnsi="Times New Roman" w:cs="Times New Roman"/>
          <w:sz w:val="28"/>
          <w:szCs w:val="28"/>
        </w:rPr>
        <w:t>Jim became a regular and wrote over 40 essays during the life of the journal (until 2005), as he and other contributors gradually dismantled every aspect of LBJ's Great Society. His last article, in the last issue, was called "Character and Culture."</w:t>
      </w:r>
    </w:p>
    <w:p w:rsidR="002F68EE" w:rsidRPr="002A084C" w:rsidRDefault="002F68EE" w:rsidP="002A084C">
      <w:pPr>
        <w:widowControl w:val="0"/>
        <w:autoSpaceDE w:val="0"/>
        <w:autoSpaceDN w:val="0"/>
        <w:adjustRightInd w:val="0"/>
        <w:spacing w:after="280"/>
        <w:rPr>
          <w:rFonts w:ascii="Times New Roman" w:hAnsi="Times New Roman" w:cs="Times New Roman"/>
          <w:sz w:val="28"/>
          <w:szCs w:val="28"/>
        </w:rPr>
      </w:pPr>
      <w:r w:rsidRPr="002A084C">
        <w:rPr>
          <w:rFonts w:ascii="Times New Roman" w:hAnsi="Times New Roman" w:cs="Times New Roman"/>
          <w:sz w:val="28"/>
          <w:szCs w:val="28"/>
        </w:rPr>
        <w:t xml:space="preserve">Jim was a student of political behavior, but he looked at behavior differently from the Yale </w:t>
      </w:r>
      <w:proofErr w:type="spellStart"/>
      <w:r w:rsidRPr="002A084C">
        <w:rPr>
          <w:rFonts w:ascii="Times New Roman" w:hAnsi="Times New Roman" w:cs="Times New Roman"/>
          <w:sz w:val="28"/>
          <w:szCs w:val="28"/>
        </w:rPr>
        <w:t>behavioralists</w:t>
      </w:r>
      <w:proofErr w:type="spellEnd"/>
      <w:r w:rsidRPr="002A084C">
        <w:rPr>
          <w:rFonts w:ascii="Times New Roman" w:hAnsi="Times New Roman" w:cs="Times New Roman"/>
          <w:sz w:val="28"/>
          <w:szCs w:val="28"/>
        </w:rPr>
        <w:t xml:space="preserve">. He once said: "Tobacco shortens one's life; cocaine debases it." Note the word debases. Jim said that without embarrassment and without quotation marks. Political behavior consists of self-interest, plus something else not found in the bleak, value-free landscape of </w:t>
      </w:r>
      <w:proofErr w:type="spellStart"/>
      <w:r w:rsidRPr="002A084C">
        <w:rPr>
          <w:rFonts w:ascii="Times New Roman" w:hAnsi="Times New Roman" w:cs="Times New Roman"/>
          <w:sz w:val="28"/>
          <w:szCs w:val="28"/>
        </w:rPr>
        <w:t>behavioralism</w:t>
      </w:r>
      <w:proofErr w:type="spellEnd"/>
      <w:r w:rsidRPr="002A084C">
        <w:rPr>
          <w:rFonts w:ascii="Times New Roman" w:hAnsi="Times New Roman" w:cs="Times New Roman"/>
          <w:sz w:val="28"/>
          <w:szCs w:val="28"/>
        </w:rPr>
        <w:t>.</w:t>
      </w:r>
    </w:p>
    <w:p w:rsidR="002F68EE" w:rsidRPr="002A084C" w:rsidRDefault="002F68EE" w:rsidP="002A084C">
      <w:pPr>
        <w:widowControl w:val="0"/>
        <w:autoSpaceDE w:val="0"/>
        <w:autoSpaceDN w:val="0"/>
        <w:adjustRightInd w:val="0"/>
        <w:spacing w:after="280"/>
        <w:rPr>
          <w:rFonts w:ascii="Times New Roman" w:hAnsi="Times New Roman" w:cs="Times New Roman"/>
          <w:sz w:val="28"/>
          <w:szCs w:val="28"/>
        </w:rPr>
      </w:pPr>
      <w:r w:rsidRPr="002A084C">
        <w:rPr>
          <w:rFonts w:ascii="Times New Roman" w:hAnsi="Times New Roman" w:cs="Times New Roman"/>
          <w:sz w:val="28"/>
          <w:szCs w:val="28"/>
        </w:rPr>
        <w:t>Behavior is self-interest plus character, or self-interest wrapped up in character. The word debases is just as much a fact as the word shortens. Social science needs the first as well as the second in order to tell the truth.</w:t>
      </w:r>
    </w:p>
    <w:p w:rsidR="002F68EE" w:rsidRPr="002A084C" w:rsidRDefault="002F68EE" w:rsidP="002A084C">
      <w:pPr>
        <w:widowControl w:val="0"/>
        <w:autoSpaceDE w:val="0"/>
        <w:autoSpaceDN w:val="0"/>
        <w:adjustRightInd w:val="0"/>
        <w:spacing w:after="280"/>
        <w:rPr>
          <w:rFonts w:ascii="Times New Roman" w:hAnsi="Times New Roman" w:cs="Times New Roman"/>
          <w:sz w:val="28"/>
          <w:szCs w:val="28"/>
        </w:rPr>
      </w:pPr>
      <w:r w:rsidRPr="002A084C">
        <w:rPr>
          <w:rFonts w:ascii="Times New Roman" w:hAnsi="Times New Roman" w:cs="Times New Roman"/>
          <w:sz w:val="28"/>
          <w:szCs w:val="28"/>
        </w:rPr>
        <w:t>But character is not the same as "values." Character can be studied; values have to be trumpeted. So the study of character is compatible with the study of behavior.</w:t>
      </w:r>
    </w:p>
    <w:p w:rsidR="002F68EE" w:rsidRPr="002A084C" w:rsidRDefault="002F68EE" w:rsidP="002A084C">
      <w:pPr>
        <w:widowControl w:val="0"/>
        <w:autoSpaceDE w:val="0"/>
        <w:autoSpaceDN w:val="0"/>
        <w:adjustRightInd w:val="0"/>
        <w:spacing w:after="280"/>
        <w:rPr>
          <w:rFonts w:ascii="Times New Roman" w:hAnsi="Times New Roman" w:cs="Times New Roman"/>
          <w:sz w:val="28"/>
          <w:szCs w:val="28"/>
        </w:rPr>
      </w:pPr>
      <w:r w:rsidRPr="002A084C">
        <w:rPr>
          <w:rFonts w:ascii="Times New Roman" w:hAnsi="Times New Roman" w:cs="Times New Roman"/>
          <w:sz w:val="28"/>
          <w:szCs w:val="28"/>
        </w:rPr>
        <w:t xml:space="preserve">Jim's work was always rigorous. He didn't try to be more rigorous than political life permits, but he never failed to seek out and use what empirical data there is. I shall not try to sum up his work—he was the best and most accomplished political scientist of his generation—but simply say that it teaches us the difference between true and false rigor in the study of political behavior. His true rigor gave due weight to necessities, patterns of choice, </w:t>
      </w:r>
      <w:r w:rsidRPr="002A084C">
        <w:rPr>
          <w:rFonts w:ascii="Times New Roman" w:hAnsi="Times New Roman" w:cs="Times New Roman"/>
          <w:sz w:val="28"/>
          <w:szCs w:val="28"/>
        </w:rPr>
        <w:lastRenderedPageBreak/>
        <w:t>modes of human character, and happenstance.</w:t>
      </w:r>
    </w:p>
    <w:p w:rsidR="002F68EE" w:rsidRPr="002A084C" w:rsidRDefault="002F68EE" w:rsidP="002A084C">
      <w:pPr>
        <w:widowControl w:val="0"/>
        <w:autoSpaceDE w:val="0"/>
        <w:autoSpaceDN w:val="0"/>
        <w:adjustRightInd w:val="0"/>
        <w:spacing w:after="280"/>
        <w:rPr>
          <w:rFonts w:ascii="Times New Roman" w:hAnsi="Times New Roman" w:cs="Times New Roman"/>
          <w:sz w:val="28"/>
          <w:szCs w:val="28"/>
        </w:rPr>
      </w:pPr>
      <w:r w:rsidRPr="002A084C">
        <w:rPr>
          <w:rFonts w:ascii="Times New Roman" w:hAnsi="Times New Roman" w:cs="Times New Roman"/>
          <w:sz w:val="28"/>
          <w:szCs w:val="28"/>
        </w:rPr>
        <w:t xml:space="preserve">Jim did not seek controversy so as to make a name for </w:t>
      </w:r>
      <w:proofErr w:type="gramStart"/>
      <w:r w:rsidRPr="002A084C">
        <w:rPr>
          <w:rFonts w:ascii="Times New Roman" w:hAnsi="Times New Roman" w:cs="Times New Roman"/>
          <w:sz w:val="28"/>
          <w:szCs w:val="28"/>
        </w:rPr>
        <w:t>himself</w:t>
      </w:r>
      <w:proofErr w:type="gramEnd"/>
      <w:r w:rsidRPr="002A084C">
        <w:rPr>
          <w:rFonts w:ascii="Times New Roman" w:hAnsi="Times New Roman" w:cs="Times New Roman"/>
          <w:sz w:val="28"/>
          <w:szCs w:val="28"/>
        </w:rPr>
        <w:t>, and he did not avoid it so as to play it safe. He was a teacher at Chicago, Harvard, UCLA, Pepperdine, and recently at Boston College. Mostly he taught at Harvard. Jim's lectures were a model of clarity and articulate good sense. He was able to make students enthusiastic over prudence, while other teachers gained applause only with displays of soft liberalism or manic extremism. In private, he always gave the best advice you'd ever get.</w:t>
      </w:r>
    </w:p>
    <w:p w:rsidR="002F68EE" w:rsidRPr="002A084C" w:rsidRDefault="002F68EE" w:rsidP="002A084C">
      <w:pPr>
        <w:widowControl w:val="0"/>
        <w:autoSpaceDE w:val="0"/>
        <w:autoSpaceDN w:val="0"/>
        <w:adjustRightInd w:val="0"/>
        <w:spacing w:after="280"/>
        <w:rPr>
          <w:rFonts w:ascii="Times New Roman" w:hAnsi="Times New Roman" w:cs="Times New Roman"/>
          <w:sz w:val="28"/>
          <w:szCs w:val="28"/>
        </w:rPr>
      </w:pPr>
      <w:r w:rsidRPr="002A084C">
        <w:rPr>
          <w:rFonts w:ascii="Times New Roman" w:hAnsi="Times New Roman" w:cs="Times New Roman"/>
          <w:sz w:val="28"/>
          <w:szCs w:val="28"/>
        </w:rPr>
        <w:t>His public service was extensive, but there were two limitations on what he could do. First, he was limited by the capacity and discernment of those who could have benefited from his advice but chose not to seek it or heed it. Second, and more fundamental, Jim never tried to be more than a professor. It is as if he wanted to teach us by example that there is nothing higher.</w:t>
      </w:r>
    </w:p>
    <w:p w:rsidR="002F68EE" w:rsidRPr="002A084C" w:rsidRDefault="002F68EE" w:rsidP="002A084C">
      <w:pPr>
        <w:widowControl w:val="0"/>
        <w:autoSpaceDE w:val="0"/>
        <w:autoSpaceDN w:val="0"/>
        <w:adjustRightInd w:val="0"/>
        <w:spacing w:after="280"/>
        <w:rPr>
          <w:rFonts w:ascii="Times New Roman" w:hAnsi="Times New Roman" w:cs="Times New Roman"/>
          <w:sz w:val="28"/>
          <w:szCs w:val="28"/>
        </w:rPr>
      </w:pPr>
      <w:r w:rsidRPr="002A084C">
        <w:rPr>
          <w:rFonts w:ascii="Times New Roman" w:hAnsi="Times New Roman" w:cs="Times New Roman"/>
          <w:sz w:val="28"/>
          <w:szCs w:val="28"/>
        </w:rPr>
        <w:t>There are two other things you need to know about Jim Wilson. This wonderful man had a wonderful wife. In the tradition of old-fashioned husbands, everything he did was done for her—and not to settle a personal identity crisis.</w:t>
      </w:r>
    </w:p>
    <w:p w:rsidR="002F68EE" w:rsidRPr="002A084C" w:rsidRDefault="002F68EE" w:rsidP="002A084C">
      <w:pPr>
        <w:widowControl w:val="0"/>
        <w:autoSpaceDE w:val="0"/>
        <w:autoSpaceDN w:val="0"/>
        <w:adjustRightInd w:val="0"/>
        <w:spacing w:after="280"/>
        <w:rPr>
          <w:rFonts w:ascii="Times New Roman" w:hAnsi="Times New Roman" w:cs="Times New Roman"/>
          <w:sz w:val="28"/>
          <w:szCs w:val="28"/>
        </w:rPr>
      </w:pPr>
      <w:r w:rsidRPr="002A084C">
        <w:rPr>
          <w:rFonts w:ascii="Times New Roman" w:hAnsi="Times New Roman" w:cs="Times New Roman"/>
          <w:sz w:val="28"/>
          <w:szCs w:val="28"/>
        </w:rPr>
        <w:t>And he was very American. He never preached Americanism, but he liked the things Americans like: baseball, steak, beer, cars. And when not keeping up with the profession, he liked a good book.</w:t>
      </w:r>
    </w:p>
    <w:p w:rsidR="002F68EE" w:rsidRPr="002A084C" w:rsidRDefault="002F68EE" w:rsidP="002F68EE">
      <w:pPr>
        <w:widowControl w:val="0"/>
        <w:autoSpaceDE w:val="0"/>
        <w:autoSpaceDN w:val="0"/>
        <w:adjustRightInd w:val="0"/>
        <w:spacing w:after="280" w:line="380" w:lineRule="atLeast"/>
        <w:rPr>
          <w:rFonts w:ascii="Times New Roman" w:hAnsi="Times New Roman" w:cs="Times New Roman"/>
          <w:sz w:val="28"/>
          <w:szCs w:val="28"/>
        </w:rPr>
      </w:pPr>
      <w:r w:rsidRPr="002A084C">
        <w:rPr>
          <w:rFonts w:ascii="Times New Roman" w:hAnsi="Times New Roman" w:cs="Times New Roman"/>
          <w:i/>
          <w:iCs/>
          <w:sz w:val="28"/>
          <w:szCs w:val="28"/>
        </w:rPr>
        <w:t>Mr. Mansfield is a professor of government at Harvard and a senior fellow at Stanford's Hoover Institution.</w:t>
      </w:r>
      <w:bookmarkStart w:id="0" w:name="_GoBack"/>
      <w:bookmarkEnd w:id="0"/>
    </w:p>
    <w:p w:rsidR="002F68EE" w:rsidRPr="002A084C" w:rsidRDefault="002F68EE" w:rsidP="002F68EE">
      <w:pPr>
        <w:widowControl w:val="0"/>
        <w:autoSpaceDE w:val="0"/>
        <w:autoSpaceDN w:val="0"/>
        <w:adjustRightInd w:val="0"/>
        <w:spacing w:after="280" w:line="380" w:lineRule="atLeast"/>
        <w:rPr>
          <w:rFonts w:ascii="Times New Roman" w:hAnsi="Times New Roman" w:cs="Times New Roman"/>
          <w:i/>
          <w:iCs/>
          <w:color w:val="6B6B6B"/>
          <w:sz w:val="28"/>
          <w:szCs w:val="28"/>
        </w:rPr>
      </w:pPr>
      <w:r w:rsidRPr="002A084C">
        <w:rPr>
          <w:rFonts w:ascii="Times New Roman" w:hAnsi="Times New Roman" w:cs="Times New Roman"/>
          <w:i/>
          <w:iCs/>
          <w:color w:val="6B6B6B"/>
          <w:sz w:val="28"/>
          <w:szCs w:val="28"/>
        </w:rPr>
        <w:t>A version of this article appeared Mar. 5, 2012, on page A15 in some U.S. editions of The Wall Street Journal, with the headline: A Truly American Scholar.</w:t>
      </w:r>
    </w:p>
    <w:p w:rsidR="002F68EE" w:rsidRPr="002A084C" w:rsidRDefault="002F68EE" w:rsidP="002F68EE">
      <w:pPr>
        <w:widowControl w:val="0"/>
        <w:autoSpaceDE w:val="0"/>
        <w:autoSpaceDN w:val="0"/>
        <w:adjustRightInd w:val="0"/>
        <w:spacing w:line="200" w:lineRule="atLeast"/>
        <w:jc w:val="right"/>
        <w:rPr>
          <w:rFonts w:ascii="Times New Roman" w:hAnsi="Times New Roman" w:cs="Times New Roman"/>
          <w:sz w:val="20"/>
          <w:szCs w:val="20"/>
        </w:rPr>
      </w:pPr>
    </w:p>
    <w:p w:rsidR="002F68EE" w:rsidRPr="002A084C" w:rsidRDefault="002F68EE" w:rsidP="002F68EE">
      <w:pPr>
        <w:widowControl w:val="0"/>
        <w:autoSpaceDE w:val="0"/>
        <w:autoSpaceDN w:val="0"/>
        <w:adjustRightInd w:val="0"/>
        <w:rPr>
          <w:rFonts w:ascii="Times New Roman" w:hAnsi="Times New Roman" w:cs="Times New Roman"/>
          <w:sz w:val="32"/>
          <w:szCs w:val="32"/>
        </w:rPr>
      </w:pPr>
    </w:p>
    <w:p w:rsidR="005D47DF" w:rsidRPr="002A084C" w:rsidRDefault="002A084C">
      <w:pPr>
        <w:rPr>
          <w:rFonts w:ascii="Times New Roman" w:hAnsi="Times New Roman" w:cs="Times New Roman"/>
        </w:rPr>
      </w:pPr>
    </w:p>
    <w:sectPr w:rsidR="005D47DF" w:rsidRPr="002A084C" w:rsidSect="00731DD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EE"/>
    <w:rsid w:val="002A084C"/>
    <w:rsid w:val="002F68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wsj.com/search/term.html?KEYWORDS=HARVEY+C.+MANSFIELD&amp;bylinesearch=tru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Mansfield</dc:creator>
  <cp:lastModifiedBy>RK</cp:lastModifiedBy>
  <cp:revision>2</cp:revision>
  <dcterms:created xsi:type="dcterms:W3CDTF">2012-03-26T20:09:00Z</dcterms:created>
  <dcterms:modified xsi:type="dcterms:W3CDTF">2012-03-26T20:09:00Z</dcterms:modified>
</cp:coreProperties>
</file>