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1FE8" w14:textId="698F77B2" w:rsidR="00D36EA4" w:rsidRPr="00201DBC" w:rsidRDefault="00D36EA4" w:rsidP="00BC584C">
      <w:pPr>
        <w:rPr>
          <w:rFonts w:asciiTheme="majorHAnsi" w:hAnsiTheme="majorHAnsi"/>
          <w:i/>
        </w:rPr>
      </w:pPr>
      <w:r w:rsidRPr="00201DBC">
        <w:rPr>
          <w:rFonts w:asciiTheme="majorHAnsi" w:hAnsiTheme="majorHAnsi"/>
          <w:i/>
        </w:rPr>
        <w:t>Baroque Architecture</w:t>
      </w:r>
      <w:r w:rsidR="00B27630">
        <w:rPr>
          <w:rFonts w:asciiTheme="majorHAnsi" w:hAnsiTheme="majorHAnsi"/>
          <w:i/>
        </w:rPr>
        <w:t xml:space="preserve"> Bibliography</w:t>
      </w:r>
    </w:p>
    <w:p w14:paraId="6870D774" w14:textId="38980992" w:rsidR="00D36EA4" w:rsidRPr="00201DBC" w:rsidRDefault="00EF0D87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>Joseph Connors</w:t>
      </w:r>
    </w:p>
    <w:p w14:paraId="4C06649E" w14:textId="6D75C1C3" w:rsidR="00133C81" w:rsidRDefault="00D36EA4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>HAA 165x and GSD HIS 004361</w:t>
      </w:r>
      <w:r w:rsidR="00CA2644">
        <w:rPr>
          <w:rFonts w:asciiTheme="majorHAnsi" w:hAnsiTheme="majorHAnsi"/>
        </w:rPr>
        <w:t xml:space="preserve">  (Spring 2013)</w:t>
      </w:r>
    </w:p>
    <w:p w14:paraId="22F0EFF5" w14:textId="77777777" w:rsidR="009075E8" w:rsidRDefault="009075E8" w:rsidP="00BC584C">
      <w:pPr>
        <w:rPr>
          <w:rFonts w:asciiTheme="majorHAnsi" w:hAnsiTheme="majorHAnsi"/>
        </w:rPr>
      </w:pPr>
    </w:p>
    <w:p w14:paraId="3FEFE2C6" w14:textId="15687A6D" w:rsidR="00B27630" w:rsidRDefault="009075E8" w:rsidP="00BC584C">
      <w:pPr>
        <w:rPr>
          <w:rFonts w:asciiTheme="majorHAnsi" w:hAnsiTheme="majorHAnsi"/>
        </w:rPr>
      </w:pPr>
      <w:r>
        <w:rPr>
          <w:rFonts w:asciiTheme="majorHAnsi" w:hAnsiTheme="majorHAnsi"/>
        </w:rPr>
        <w:t>The emphasis here is on works in English, though not exclusively.</w:t>
      </w:r>
    </w:p>
    <w:p w14:paraId="744512DE" w14:textId="4ACFC148" w:rsidR="003757F6" w:rsidRDefault="00C71E7E" w:rsidP="00BC58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Bernini, </w:t>
      </w:r>
      <w:r w:rsidR="00B27630">
        <w:rPr>
          <w:rFonts w:asciiTheme="majorHAnsi" w:hAnsiTheme="majorHAnsi"/>
        </w:rPr>
        <w:t xml:space="preserve">Borromini </w:t>
      </w:r>
      <w:r>
        <w:rPr>
          <w:rFonts w:asciiTheme="majorHAnsi" w:hAnsiTheme="majorHAnsi"/>
        </w:rPr>
        <w:t xml:space="preserve">and Piranesi </w:t>
      </w:r>
      <w:r w:rsidR="00B27630">
        <w:rPr>
          <w:rFonts w:asciiTheme="majorHAnsi" w:hAnsiTheme="majorHAnsi"/>
        </w:rPr>
        <w:t>see separate bibliographies.</w:t>
      </w:r>
    </w:p>
    <w:p w14:paraId="66BD49C7" w14:textId="77777777" w:rsidR="00B27630" w:rsidRPr="00201DBC" w:rsidRDefault="00B27630" w:rsidP="00BC584C">
      <w:pPr>
        <w:rPr>
          <w:rFonts w:asciiTheme="majorHAnsi" w:hAnsiTheme="majorHAnsi"/>
        </w:rPr>
      </w:pPr>
    </w:p>
    <w:p w14:paraId="18F1B501" w14:textId="4A97219A" w:rsidR="003757F6" w:rsidRPr="00201DBC" w:rsidRDefault="009075E8" w:rsidP="00BC58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Surveys of Baroque Architecture</w:t>
      </w:r>
    </w:p>
    <w:p w14:paraId="0BB99FA3" w14:textId="77777777" w:rsidR="003757F6" w:rsidRPr="00201DBC" w:rsidRDefault="003757F6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Henry Millon, ed., </w:t>
      </w:r>
      <w:r w:rsidRPr="00201DBC">
        <w:rPr>
          <w:rFonts w:asciiTheme="majorHAnsi" w:hAnsiTheme="majorHAnsi"/>
          <w:i/>
        </w:rPr>
        <w:t>The Triumph of the Baroque: Architecture in Europe 1600-1750</w:t>
      </w:r>
      <w:r w:rsidR="00BD38E3" w:rsidRPr="00201DBC">
        <w:rPr>
          <w:rFonts w:asciiTheme="majorHAnsi" w:hAnsiTheme="majorHAnsi"/>
        </w:rPr>
        <w:t xml:space="preserve"> (cat.), </w:t>
      </w:r>
      <w:r w:rsidRPr="00201DBC">
        <w:rPr>
          <w:rFonts w:asciiTheme="majorHAnsi" w:hAnsiTheme="majorHAnsi"/>
        </w:rPr>
        <w:t>Milan, 1999</w:t>
      </w:r>
    </w:p>
    <w:p w14:paraId="6B2DF380" w14:textId="77777777" w:rsidR="003757F6" w:rsidRPr="00201DBC" w:rsidRDefault="003757F6" w:rsidP="00BC584C">
      <w:pPr>
        <w:rPr>
          <w:rFonts w:asciiTheme="majorHAnsi" w:hAnsiTheme="majorHAnsi"/>
        </w:rPr>
      </w:pPr>
    </w:p>
    <w:p w14:paraId="5CE353AF" w14:textId="77777777" w:rsidR="003757F6" w:rsidRPr="00201DBC" w:rsidRDefault="003757F6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Anthony Blunt, ed., </w:t>
      </w:r>
      <w:r w:rsidRPr="00201DBC">
        <w:rPr>
          <w:rFonts w:asciiTheme="majorHAnsi" w:hAnsiTheme="majorHAnsi"/>
          <w:i/>
        </w:rPr>
        <w:t>Baroque &amp; Rococo: Architecture and Decoration,</w:t>
      </w:r>
      <w:r w:rsidRPr="00201DBC">
        <w:rPr>
          <w:rFonts w:asciiTheme="majorHAnsi" w:hAnsiTheme="majorHAnsi"/>
        </w:rPr>
        <w:t xml:space="preserve"> New York, 1978</w:t>
      </w:r>
    </w:p>
    <w:p w14:paraId="180E46DB" w14:textId="77777777" w:rsidR="003757F6" w:rsidRPr="00201DBC" w:rsidRDefault="003757F6" w:rsidP="00BC584C">
      <w:pPr>
        <w:rPr>
          <w:rFonts w:asciiTheme="majorHAnsi" w:hAnsiTheme="majorHAnsi"/>
        </w:rPr>
      </w:pPr>
    </w:p>
    <w:p w14:paraId="76C0F0B5" w14:textId="77777777" w:rsidR="00917CC8" w:rsidRDefault="00917CC8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Henry Millon, </w:t>
      </w:r>
      <w:r w:rsidRPr="00201DBC">
        <w:rPr>
          <w:rFonts w:asciiTheme="majorHAnsi" w:hAnsiTheme="majorHAnsi"/>
          <w:i/>
        </w:rPr>
        <w:t>Baroque and Rococo Architecture</w:t>
      </w:r>
      <w:r w:rsidRPr="00201DBC">
        <w:rPr>
          <w:rFonts w:asciiTheme="majorHAnsi" w:hAnsiTheme="majorHAnsi"/>
        </w:rPr>
        <w:t xml:space="preserve">, </w:t>
      </w:r>
      <w:r w:rsidR="003757F6" w:rsidRPr="00201DBC">
        <w:rPr>
          <w:rFonts w:asciiTheme="majorHAnsi" w:hAnsiTheme="majorHAnsi"/>
        </w:rPr>
        <w:t>New York, 1967</w:t>
      </w:r>
    </w:p>
    <w:p w14:paraId="23FC0D92" w14:textId="77777777" w:rsidR="00BC584C" w:rsidRPr="00201DBC" w:rsidRDefault="00BC584C" w:rsidP="00BC584C">
      <w:pPr>
        <w:widowControl w:val="0"/>
        <w:rPr>
          <w:rFonts w:asciiTheme="majorHAnsi" w:hAnsiTheme="majorHAnsi"/>
        </w:rPr>
      </w:pPr>
    </w:p>
    <w:p w14:paraId="5D29B470" w14:textId="271B3998" w:rsidR="00BC584C" w:rsidRPr="00201DBC" w:rsidRDefault="00BC584C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Rudolf Wittkower, </w:t>
      </w:r>
      <w:r w:rsidRPr="00201DBC">
        <w:rPr>
          <w:rFonts w:asciiTheme="majorHAnsi" w:hAnsiTheme="majorHAnsi"/>
          <w:i/>
        </w:rPr>
        <w:t>Art and Architecture in Italy 1600-1750</w:t>
      </w:r>
      <w:r w:rsidRPr="00201DBC">
        <w:rPr>
          <w:rFonts w:asciiTheme="majorHAnsi" w:hAnsiTheme="majorHAnsi"/>
        </w:rPr>
        <w:t xml:space="preserve"> (Pelican History of Art), many paperback editions from 1958 to 1982, latest hardcover edition in 3 vols., ed. J. Connors and J. Montagu, 1999</w:t>
      </w:r>
    </w:p>
    <w:p w14:paraId="62DF55F3" w14:textId="77777777" w:rsidR="00631B1C" w:rsidRPr="00201DBC" w:rsidRDefault="00631B1C" w:rsidP="00BC584C">
      <w:pPr>
        <w:rPr>
          <w:rFonts w:asciiTheme="majorHAnsi" w:hAnsiTheme="majorHAnsi"/>
        </w:rPr>
      </w:pPr>
    </w:p>
    <w:p w14:paraId="2CF13168" w14:textId="77777777" w:rsidR="00631B1C" w:rsidRDefault="00631B1C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Thomas DaCosta Kaufmann, </w:t>
      </w:r>
      <w:r w:rsidRPr="00201DBC">
        <w:rPr>
          <w:rFonts w:asciiTheme="majorHAnsi" w:hAnsiTheme="majorHAnsi"/>
          <w:i/>
        </w:rPr>
        <w:t>Court, Cloister, and City: The Art and Culture of Central Europe 1450-1800</w:t>
      </w:r>
      <w:r w:rsidRPr="00201DBC">
        <w:rPr>
          <w:rFonts w:asciiTheme="majorHAnsi" w:hAnsiTheme="majorHAnsi"/>
        </w:rPr>
        <w:t>, Chicago, 1995</w:t>
      </w:r>
    </w:p>
    <w:p w14:paraId="454A24F6" w14:textId="77777777" w:rsidR="002F0294" w:rsidRDefault="002F0294" w:rsidP="00BC584C">
      <w:pPr>
        <w:rPr>
          <w:rFonts w:asciiTheme="majorHAnsi" w:hAnsiTheme="majorHAnsi"/>
        </w:rPr>
      </w:pPr>
    </w:p>
    <w:p w14:paraId="4878C401" w14:textId="0F730B8D" w:rsidR="002F0294" w:rsidRDefault="002F0294" w:rsidP="00BC58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Daniela Del Pesco, </w:t>
      </w:r>
      <w:r w:rsidRPr="002F0294">
        <w:rPr>
          <w:rFonts w:asciiTheme="majorHAnsi" w:hAnsiTheme="majorHAnsi"/>
          <w:i/>
        </w:rPr>
        <w:t>L’architettura del Seicento</w:t>
      </w:r>
      <w:r>
        <w:rPr>
          <w:rFonts w:asciiTheme="majorHAnsi" w:hAnsiTheme="majorHAnsi"/>
        </w:rPr>
        <w:t>, Turin, 1998</w:t>
      </w:r>
    </w:p>
    <w:p w14:paraId="4B8ED0ED" w14:textId="77777777" w:rsidR="002F0294" w:rsidRDefault="002F0294" w:rsidP="00BC584C">
      <w:pPr>
        <w:rPr>
          <w:rFonts w:asciiTheme="majorHAnsi" w:hAnsiTheme="majorHAnsi"/>
        </w:rPr>
      </w:pPr>
    </w:p>
    <w:p w14:paraId="40F1F07C" w14:textId="6EC65F02" w:rsidR="002F0294" w:rsidRPr="00201DBC" w:rsidRDefault="002F0294" w:rsidP="00BC58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Aurora Scotti Tosini, </w:t>
      </w:r>
      <w:r w:rsidRPr="002F0294">
        <w:rPr>
          <w:rFonts w:asciiTheme="majorHAnsi" w:hAnsiTheme="majorHAnsi"/>
          <w:i/>
        </w:rPr>
        <w:t>Storia dell’architettura italiana. Il Seicento</w:t>
      </w:r>
      <w:r>
        <w:rPr>
          <w:rFonts w:asciiTheme="majorHAnsi" w:hAnsiTheme="majorHAnsi"/>
        </w:rPr>
        <w:t>, 2 vols., Milan, 2003</w:t>
      </w:r>
    </w:p>
    <w:p w14:paraId="3C012C5D" w14:textId="77777777" w:rsidR="002A23D9" w:rsidRPr="00201DBC" w:rsidRDefault="002A23D9" w:rsidP="00BC584C">
      <w:pPr>
        <w:rPr>
          <w:rFonts w:asciiTheme="majorHAnsi" w:hAnsiTheme="majorHAnsi"/>
        </w:rPr>
      </w:pPr>
    </w:p>
    <w:p w14:paraId="140FAD80" w14:textId="77777777" w:rsidR="002A23D9" w:rsidRPr="00201DBC" w:rsidRDefault="002A23D9" w:rsidP="00BC584C">
      <w:pPr>
        <w:pStyle w:val="Default"/>
        <w:spacing w:line="276" w:lineRule="auto"/>
        <w:rPr>
          <w:rFonts w:asciiTheme="majorHAnsi" w:hAnsiTheme="majorHAnsi" w:cs="Times New Roman"/>
        </w:rPr>
      </w:pPr>
      <w:r w:rsidRPr="00201DBC">
        <w:rPr>
          <w:rFonts w:asciiTheme="majorHAnsi" w:hAnsiTheme="majorHAnsi" w:cs="Times New Roman"/>
          <w:i/>
        </w:rPr>
        <w:t>Baroque 1620-1800: Style in the Age of Magnificence</w:t>
      </w:r>
      <w:r w:rsidRPr="00201DBC">
        <w:rPr>
          <w:rFonts w:asciiTheme="majorHAnsi" w:hAnsiTheme="majorHAnsi" w:cs="Times New Roman"/>
        </w:rPr>
        <w:t xml:space="preserve"> (cat.), ed. Michael Snodin and Nigel Llewellyn, with Joanna Norman, London, Victoria and Albert Museum, 2009</w:t>
      </w:r>
    </w:p>
    <w:p w14:paraId="387FC671" w14:textId="77777777" w:rsidR="000110F8" w:rsidRPr="00201DBC" w:rsidRDefault="000110F8" w:rsidP="00BC584C">
      <w:pPr>
        <w:rPr>
          <w:rFonts w:asciiTheme="majorHAnsi" w:hAnsiTheme="majorHAnsi"/>
        </w:rPr>
      </w:pPr>
    </w:p>
    <w:p w14:paraId="18ECA6B5" w14:textId="77777777" w:rsidR="00D36D10" w:rsidRPr="00201DBC" w:rsidRDefault="000110F8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Helen Hills, ed., </w:t>
      </w:r>
      <w:r w:rsidRPr="00201DBC">
        <w:rPr>
          <w:rFonts w:asciiTheme="majorHAnsi" w:hAnsiTheme="majorHAnsi"/>
          <w:i/>
        </w:rPr>
        <w:t>Rethinking the Baroque</w:t>
      </w:r>
      <w:r w:rsidRPr="00201DBC">
        <w:rPr>
          <w:rFonts w:asciiTheme="majorHAnsi" w:hAnsiTheme="majorHAnsi"/>
        </w:rPr>
        <w:t>, Farnham and Burlington VT, 2011</w:t>
      </w:r>
    </w:p>
    <w:p w14:paraId="49C4366F" w14:textId="77777777" w:rsidR="00E50778" w:rsidRPr="00201DBC" w:rsidRDefault="00E50778" w:rsidP="00BC584C">
      <w:pPr>
        <w:rPr>
          <w:rFonts w:asciiTheme="majorHAnsi" w:hAnsiTheme="majorHAnsi"/>
        </w:rPr>
      </w:pPr>
    </w:p>
    <w:p w14:paraId="07692183" w14:textId="77777777" w:rsidR="00E50778" w:rsidRDefault="00E50778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Gauvin Bailey, </w:t>
      </w:r>
      <w:r w:rsidRPr="00201DBC">
        <w:rPr>
          <w:rFonts w:asciiTheme="majorHAnsi" w:hAnsiTheme="majorHAnsi"/>
          <w:i/>
        </w:rPr>
        <w:t>Baroqu</w:t>
      </w:r>
      <w:r w:rsidR="00802355" w:rsidRPr="00201DBC">
        <w:rPr>
          <w:rFonts w:asciiTheme="majorHAnsi" w:hAnsiTheme="majorHAnsi"/>
          <w:i/>
        </w:rPr>
        <w:t xml:space="preserve">e and Rococo, </w:t>
      </w:r>
      <w:r w:rsidRPr="00201DBC">
        <w:rPr>
          <w:rFonts w:asciiTheme="majorHAnsi" w:hAnsiTheme="majorHAnsi"/>
        </w:rPr>
        <w:t>New York and London, 2012</w:t>
      </w:r>
    </w:p>
    <w:p w14:paraId="06C452A1" w14:textId="77777777" w:rsidR="00B27630" w:rsidRDefault="00B27630" w:rsidP="00BC584C">
      <w:pPr>
        <w:rPr>
          <w:rFonts w:asciiTheme="majorHAnsi" w:hAnsiTheme="majorHAnsi"/>
        </w:rPr>
      </w:pPr>
    </w:p>
    <w:p w14:paraId="34A29D37" w14:textId="17AACBE7" w:rsidR="00B27630" w:rsidRDefault="00B27630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>Fr</w:t>
      </w:r>
      <w:r w:rsidRPr="00201DBC">
        <w:rPr>
          <w:rFonts w:asciiTheme="majorHAnsi" w:hAnsiTheme="majorHAnsi" w:cs="Times New Roman"/>
        </w:rPr>
        <w:t>é</w:t>
      </w:r>
      <w:r w:rsidRPr="00201DBC">
        <w:rPr>
          <w:rFonts w:asciiTheme="majorHAnsi" w:hAnsiTheme="majorHAnsi"/>
        </w:rPr>
        <w:t xml:space="preserve">derique Lemerele and Yves Pauwels, </w:t>
      </w:r>
      <w:r w:rsidRPr="00201DBC">
        <w:rPr>
          <w:rFonts w:asciiTheme="majorHAnsi" w:hAnsiTheme="majorHAnsi"/>
          <w:i/>
        </w:rPr>
        <w:t>Baroque Architecture 1600-1750</w:t>
      </w:r>
      <w:r w:rsidRPr="00201DBC">
        <w:rPr>
          <w:rFonts w:asciiTheme="majorHAnsi" w:hAnsiTheme="majorHAnsi"/>
        </w:rPr>
        <w:t>, Paris: Flammarion, 2008</w:t>
      </w:r>
    </w:p>
    <w:p w14:paraId="0E5D2766" w14:textId="77777777" w:rsidR="00B27630" w:rsidRPr="00201DBC" w:rsidRDefault="00B27630" w:rsidP="00BC584C">
      <w:pPr>
        <w:rPr>
          <w:rFonts w:asciiTheme="majorHAnsi" w:hAnsiTheme="majorHAnsi"/>
        </w:rPr>
      </w:pPr>
    </w:p>
    <w:p w14:paraId="67374241" w14:textId="77777777" w:rsidR="00D24372" w:rsidRPr="00201DBC" w:rsidRDefault="00D24372" w:rsidP="00BC584C">
      <w:pPr>
        <w:rPr>
          <w:rFonts w:asciiTheme="majorHAnsi" w:hAnsiTheme="majorHAnsi"/>
        </w:rPr>
      </w:pPr>
    </w:p>
    <w:p w14:paraId="4DF5A323" w14:textId="1734D972" w:rsidR="00926399" w:rsidRPr="00201DBC" w:rsidRDefault="00926399" w:rsidP="00BC584C">
      <w:pPr>
        <w:rPr>
          <w:rFonts w:asciiTheme="majorHAnsi" w:hAnsiTheme="majorHAnsi"/>
          <w:b/>
        </w:rPr>
      </w:pPr>
      <w:r w:rsidRPr="00201DBC">
        <w:rPr>
          <w:rFonts w:asciiTheme="majorHAnsi" w:hAnsiTheme="majorHAnsi"/>
          <w:b/>
        </w:rPr>
        <w:t>Rome</w:t>
      </w:r>
      <w:r w:rsidR="00F97038">
        <w:rPr>
          <w:rFonts w:asciiTheme="majorHAnsi" w:hAnsiTheme="majorHAnsi"/>
          <w:b/>
        </w:rPr>
        <w:t xml:space="preserve"> General Urbanism and Archeology</w:t>
      </w:r>
    </w:p>
    <w:p w14:paraId="6380424A" w14:textId="77777777" w:rsidR="00926399" w:rsidRPr="00201DBC" w:rsidRDefault="00D24372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>Erik</w:t>
      </w:r>
      <w:r w:rsidR="004E40AC" w:rsidRPr="00201DBC">
        <w:rPr>
          <w:rFonts w:asciiTheme="majorHAnsi" w:hAnsiTheme="majorHAnsi"/>
        </w:rPr>
        <w:t xml:space="preserve"> Iversen, </w:t>
      </w:r>
      <w:r w:rsidR="004E40AC" w:rsidRPr="00201DBC">
        <w:rPr>
          <w:rFonts w:asciiTheme="majorHAnsi" w:hAnsiTheme="majorHAnsi"/>
          <w:i/>
        </w:rPr>
        <w:t>Obelisks in Exile</w:t>
      </w:r>
      <w:r w:rsidR="004E40AC" w:rsidRPr="00201DBC">
        <w:rPr>
          <w:rFonts w:asciiTheme="majorHAnsi" w:hAnsiTheme="majorHAnsi"/>
        </w:rPr>
        <w:t xml:space="preserve">, vol. I: </w:t>
      </w:r>
      <w:r w:rsidR="004E40AC" w:rsidRPr="00201DBC">
        <w:rPr>
          <w:rFonts w:asciiTheme="majorHAnsi" w:hAnsiTheme="majorHAnsi"/>
          <w:i/>
        </w:rPr>
        <w:t>The Obelisks of Rome</w:t>
      </w:r>
      <w:r w:rsidR="004E40AC" w:rsidRPr="00201DBC">
        <w:rPr>
          <w:rFonts w:asciiTheme="majorHAnsi" w:hAnsiTheme="majorHAnsi"/>
        </w:rPr>
        <w:t>, Copenhagen, 1968, ch. 1 on Sixtus V and 2 on Innocent X</w:t>
      </w:r>
    </w:p>
    <w:p w14:paraId="781C457B" w14:textId="77777777" w:rsidR="000C13F6" w:rsidRPr="00201DBC" w:rsidRDefault="000C13F6" w:rsidP="00BC584C">
      <w:pPr>
        <w:widowControl w:val="0"/>
        <w:rPr>
          <w:rFonts w:asciiTheme="majorHAnsi" w:hAnsiTheme="majorHAnsi"/>
        </w:rPr>
      </w:pPr>
    </w:p>
    <w:p w14:paraId="6FA27B50" w14:textId="77777777" w:rsidR="000C13F6" w:rsidRPr="00201DBC" w:rsidRDefault="000C13F6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Torgil Magnuson, </w:t>
      </w:r>
      <w:r w:rsidRPr="00201DBC">
        <w:rPr>
          <w:rFonts w:asciiTheme="majorHAnsi" w:hAnsiTheme="majorHAnsi"/>
          <w:i/>
        </w:rPr>
        <w:t>Rome in the Age of Bernini</w:t>
      </w:r>
      <w:r w:rsidRPr="00201DBC">
        <w:rPr>
          <w:rFonts w:asciiTheme="majorHAnsi" w:hAnsiTheme="majorHAnsi"/>
        </w:rPr>
        <w:t>, 2 vols., Stockholm, 1982 and 1986</w:t>
      </w:r>
    </w:p>
    <w:p w14:paraId="4761A12D" w14:textId="77777777" w:rsidR="007B010A" w:rsidRPr="00201DBC" w:rsidRDefault="007B010A" w:rsidP="00BC584C">
      <w:pPr>
        <w:widowControl w:val="0"/>
        <w:rPr>
          <w:rFonts w:asciiTheme="majorHAnsi" w:hAnsiTheme="majorHAnsi"/>
        </w:rPr>
      </w:pPr>
    </w:p>
    <w:p w14:paraId="07711198" w14:textId="77777777" w:rsidR="007B010A" w:rsidRPr="00201DBC" w:rsidRDefault="007B010A" w:rsidP="00BC584C">
      <w:pPr>
        <w:widowControl w:val="0"/>
        <w:rPr>
          <w:rFonts w:asciiTheme="majorHAnsi" w:hAnsiTheme="majorHAnsi" w:cs="Times New Roman"/>
          <w:szCs w:val="24"/>
        </w:rPr>
      </w:pPr>
      <w:r w:rsidRPr="00201DBC">
        <w:rPr>
          <w:rFonts w:asciiTheme="majorHAnsi" w:hAnsiTheme="majorHAnsi" w:cs="Times New Roman"/>
          <w:szCs w:val="24"/>
        </w:rPr>
        <w:t xml:space="preserve">Tod Marder, </w:t>
      </w:r>
      <w:r w:rsidRPr="00201DBC">
        <w:rPr>
          <w:rFonts w:asciiTheme="majorHAnsi" w:hAnsiTheme="majorHAnsi" w:cs="Times New Roman"/>
          <w:i/>
          <w:szCs w:val="24"/>
        </w:rPr>
        <w:t>Bernini and the Art of Architecture</w:t>
      </w:r>
      <w:r w:rsidRPr="00201DBC">
        <w:rPr>
          <w:rFonts w:asciiTheme="majorHAnsi" w:hAnsiTheme="majorHAnsi" w:cs="Times New Roman"/>
          <w:szCs w:val="24"/>
        </w:rPr>
        <w:t>, New York, 1998</w:t>
      </w:r>
    </w:p>
    <w:p w14:paraId="17BCAA52" w14:textId="77777777" w:rsidR="004E40AC" w:rsidRPr="00201DBC" w:rsidRDefault="004E40AC" w:rsidP="00BC584C">
      <w:pPr>
        <w:widowControl w:val="0"/>
        <w:rPr>
          <w:rFonts w:asciiTheme="majorHAnsi" w:hAnsiTheme="majorHAnsi"/>
        </w:rPr>
      </w:pPr>
    </w:p>
    <w:p w14:paraId="3BDEC4CF" w14:textId="77777777" w:rsidR="004E40AC" w:rsidRPr="00201DBC" w:rsidRDefault="00884CF8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Richard Krautheimer, </w:t>
      </w:r>
      <w:r w:rsidRPr="00201DBC">
        <w:rPr>
          <w:rFonts w:asciiTheme="majorHAnsi" w:hAnsiTheme="majorHAnsi"/>
          <w:i/>
        </w:rPr>
        <w:t>The Rome of Alexander VII, 1655-1677</w:t>
      </w:r>
      <w:r w:rsidRPr="00201DBC">
        <w:rPr>
          <w:rFonts w:asciiTheme="majorHAnsi" w:hAnsiTheme="majorHAnsi"/>
        </w:rPr>
        <w:t>, Princeton, 1985</w:t>
      </w:r>
    </w:p>
    <w:p w14:paraId="6C311BCD" w14:textId="77777777" w:rsidR="005345EB" w:rsidRPr="00201DBC" w:rsidRDefault="005345EB" w:rsidP="00BC584C">
      <w:pPr>
        <w:widowControl w:val="0"/>
        <w:rPr>
          <w:rFonts w:asciiTheme="majorHAnsi" w:hAnsiTheme="majorHAnsi"/>
        </w:rPr>
      </w:pPr>
    </w:p>
    <w:p w14:paraId="3304892D" w14:textId="77777777" w:rsidR="005345EB" w:rsidRPr="00201DBC" w:rsidRDefault="005345EB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Jörg Martin Merz, </w:t>
      </w:r>
      <w:r w:rsidRPr="00201DBC">
        <w:rPr>
          <w:rFonts w:asciiTheme="majorHAnsi" w:hAnsiTheme="majorHAnsi"/>
          <w:i/>
        </w:rPr>
        <w:t>Pietro da Cortona and Roman Baroque Architecture</w:t>
      </w:r>
      <w:r w:rsidRPr="00201DBC">
        <w:rPr>
          <w:rFonts w:asciiTheme="majorHAnsi" w:hAnsiTheme="majorHAnsi"/>
        </w:rPr>
        <w:t>, New Haven and London, 2008</w:t>
      </w:r>
    </w:p>
    <w:p w14:paraId="500F4702" w14:textId="77777777" w:rsidR="00884CF8" w:rsidRPr="00201DBC" w:rsidRDefault="00884CF8" w:rsidP="00BC584C">
      <w:pPr>
        <w:widowControl w:val="0"/>
        <w:rPr>
          <w:rFonts w:asciiTheme="majorHAnsi" w:hAnsiTheme="majorHAnsi"/>
        </w:rPr>
      </w:pPr>
    </w:p>
    <w:p w14:paraId="7523F263" w14:textId="77777777" w:rsidR="00647A17" w:rsidRPr="00201DBC" w:rsidRDefault="00293308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Patricia Waddy, </w:t>
      </w:r>
      <w:r w:rsidRPr="00201DBC">
        <w:rPr>
          <w:rFonts w:asciiTheme="majorHAnsi" w:hAnsiTheme="majorHAnsi"/>
          <w:i/>
        </w:rPr>
        <w:t>Seventeenth-Century Roman Palaces: Use and the Art of the Plan</w:t>
      </w:r>
      <w:r w:rsidRPr="00201DBC">
        <w:rPr>
          <w:rFonts w:asciiTheme="majorHAnsi" w:hAnsiTheme="majorHAnsi"/>
        </w:rPr>
        <w:t>, New York, 1990</w:t>
      </w:r>
    </w:p>
    <w:p w14:paraId="7F16B7EC" w14:textId="77777777" w:rsidR="00647A17" w:rsidRPr="00201DBC" w:rsidRDefault="00647A17" w:rsidP="00BC584C">
      <w:pPr>
        <w:widowControl w:val="0"/>
        <w:rPr>
          <w:rFonts w:asciiTheme="majorHAnsi" w:hAnsiTheme="majorHAnsi"/>
        </w:rPr>
      </w:pPr>
    </w:p>
    <w:p w14:paraId="259AD198" w14:textId="77777777" w:rsidR="00647A17" w:rsidRPr="00201DBC" w:rsidRDefault="00647A17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Patricia Waddy, “Inside the Palace: People and Furnishings,” in Stefanie Walker and Frederick Hammond, eds., </w:t>
      </w:r>
      <w:r w:rsidRPr="00201DBC">
        <w:rPr>
          <w:rFonts w:asciiTheme="majorHAnsi" w:hAnsiTheme="majorHAnsi"/>
          <w:i/>
        </w:rPr>
        <w:t>Life and the Arts in the Baroque Palaces of Rome: Ambiente Barocco</w:t>
      </w:r>
      <w:r w:rsidRPr="00201DBC">
        <w:rPr>
          <w:rFonts w:asciiTheme="majorHAnsi" w:hAnsiTheme="majorHAnsi"/>
        </w:rPr>
        <w:t xml:space="preserve"> (cat.), New Haven and London, 1999, pp. 21-37</w:t>
      </w:r>
    </w:p>
    <w:p w14:paraId="3F678D9C" w14:textId="77777777" w:rsidR="00293308" w:rsidRPr="00201DBC" w:rsidRDefault="00293308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 </w:t>
      </w:r>
    </w:p>
    <w:p w14:paraId="02B067E7" w14:textId="77777777" w:rsidR="00D36D10" w:rsidRPr="00201DBC" w:rsidRDefault="00D36D10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John Pinto, </w:t>
      </w:r>
      <w:r w:rsidRPr="00201DBC">
        <w:rPr>
          <w:rFonts w:asciiTheme="majorHAnsi" w:hAnsiTheme="majorHAnsi"/>
          <w:i/>
        </w:rPr>
        <w:t>The Trevi Fountain</w:t>
      </w:r>
      <w:r w:rsidRPr="00201DBC">
        <w:rPr>
          <w:rFonts w:asciiTheme="majorHAnsi" w:hAnsiTheme="majorHAnsi"/>
        </w:rPr>
        <w:t>, New Haven and London, 1986, pp. 28-63</w:t>
      </w:r>
    </w:p>
    <w:p w14:paraId="448EAE4F" w14:textId="77777777" w:rsidR="00502724" w:rsidRPr="00201DBC" w:rsidRDefault="00502724" w:rsidP="00BC584C">
      <w:pPr>
        <w:widowControl w:val="0"/>
        <w:rPr>
          <w:rFonts w:asciiTheme="majorHAnsi" w:hAnsiTheme="majorHAnsi"/>
        </w:rPr>
      </w:pPr>
    </w:p>
    <w:p w14:paraId="30C1D8AE" w14:textId="77777777" w:rsidR="00502724" w:rsidRPr="00201DBC" w:rsidRDefault="00502724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John Pinto, “Architecture and Urbanism,” in </w:t>
      </w:r>
      <w:r w:rsidRPr="00201DBC">
        <w:rPr>
          <w:rFonts w:asciiTheme="majorHAnsi" w:hAnsiTheme="majorHAnsi"/>
          <w:i/>
        </w:rPr>
        <w:t>Art in Rome in the Eighteenth Century</w:t>
      </w:r>
      <w:r w:rsidRPr="00201DBC">
        <w:rPr>
          <w:rFonts w:asciiTheme="majorHAnsi" w:hAnsiTheme="majorHAnsi"/>
        </w:rPr>
        <w:t>, exhib. cat., ed. Edgar Peters Bowron and Joseph Rishel, Phailadelphia, 2000, pp. 113-55</w:t>
      </w:r>
    </w:p>
    <w:p w14:paraId="17A25CBC" w14:textId="77777777" w:rsidR="00453496" w:rsidRPr="00201DBC" w:rsidRDefault="00453496" w:rsidP="00BC584C">
      <w:pPr>
        <w:widowControl w:val="0"/>
        <w:rPr>
          <w:rFonts w:asciiTheme="majorHAnsi" w:hAnsiTheme="majorHAnsi"/>
        </w:rPr>
      </w:pPr>
    </w:p>
    <w:p w14:paraId="4ACC63C0" w14:textId="77777777" w:rsidR="00BD38E3" w:rsidRPr="00201DBC" w:rsidRDefault="00453496" w:rsidP="00BC584C">
      <w:pPr>
        <w:pStyle w:val="Default"/>
        <w:spacing w:line="276" w:lineRule="auto"/>
        <w:rPr>
          <w:rFonts w:asciiTheme="majorHAnsi" w:hAnsiTheme="majorHAnsi" w:cs="Times New Roman"/>
        </w:rPr>
      </w:pPr>
      <w:r w:rsidRPr="00201DBC">
        <w:rPr>
          <w:rFonts w:asciiTheme="majorHAnsi" w:hAnsiTheme="majorHAnsi" w:cs="Times New Roman"/>
        </w:rPr>
        <w:t xml:space="preserve">John Pinto, </w:t>
      </w:r>
      <w:r w:rsidRPr="00201DBC">
        <w:rPr>
          <w:rFonts w:asciiTheme="majorHAnsi" w:hAnsiTheme="majorHAnsi" w:cs="Times New Roman"/>
          <w:i/>
        </w:rPr>
        <w:t>Speaking Ruins: Piranesi, Architects, and Antiquity in Eighteenth-Century Rome</w:t>
      </w:r>
      <w:r w:rsidRPr="00201DBC">
        <w:rPr>
          <w:rFonts w:asciiTheme="majorHAnsi" w:hAnsiTheme="majorHAnsi" w:cs="Times New Roman"/>
        </w:rPr>
        <w:t>, Ann Arbor, 2012</w:t>
      </w:r>
    </w:p>
    <w:p w14:paraId="1E1B9338" w14:textId="77777777" w:rsidR="00BD38E3" w:rsidRPr="00201DBC" w:rsidRDefault="00BD38E3" w:rsidP="00BC584C">
      <w:pPr>
        <w:pStyle w:val="Default"/>
        <w:spacing w:line="276" w:lineRule="auto"/>
        <w:rPr>
          <w:rFonts w:asciiTheme="majorHAnsi" w:hAnsiTheme="majorHAnsi" w:cs="Times New Roman"/>
        </w:rPr>
      </w:pPr>
    </w:p>
    <w:p w14:paraId="22EB9659" w14:textId="77777777" w:rsidR="00362E60" w:rsidRPr="00201DBC" w:rsidRDefault="00362E60" w:rsidP="00BC584C">
      <w:pPr>
        <w:pStyle w:val="Default"/>
        <w:spacing w:line="276" w:lineRule="auto"/>
        <w:rPr>
          <w:rFonts w:asciiTheme="majorHAnsi" w:hAnsiTheme="majorHAnsi" w:cs="Times New Roman"/>
        </w:rPr>
      </w:pPr>
      <w:r w:rsidRPr="00201DBC">
        <w:rPr>
          <w:rFonts w:asciiTheme="majorHAnsi" w:hAnsiTheme="majorHAnsi" w:cs="Times New Roman"/>
        </w:rPr>
        <w:t xml:space="preserve">Barbara Uppenkamp and Ben van Beneden, with Piet Lombaerde, </w:t>
      </w:r>
      <w:r w:rsidRPr="00201DBC">
        <w:rPr>
          <w:rFonts w:asciiTheme="majorHAnsi" w:hAnsiTheme="majorHAnsi" w:cs="Times New Roman"/>
          <w:i/>
        </w:rPr>
        <w:t>Palazzo Rubens: The Master as Architect</w:t>
      </w:r>
      <w:r w:rsidRPr="00201DBC">
        <w:rPr>
          <w:rFonts w:asciiTheme="majorHAnsi" w:hAnsiTheme="majorHAnsi" w:cs="Times New Roman"/>
        </w:rPr>
        <w:t xml:space="preserve"> (cat.), Antwerp, 2011</w:t>
      </w:r>
    </w:p>
    <w:p w14:paraId="42F3A75A" w14:textId="77777777" w:rsidR="00A42809" w:rsidRPr="00201DBC" w:rsidRDefault="00A42809" w:rsidP="00BC584C">
      <w:pPr>
        <w:pStyle w:val="Default"/>
        <w:spacing w:line="276" w:lineRule="auto"/>
        <w:rPr>
          <w:rFonts w:asciiTheme="majorHAnsi" w:hAnsiTheme="majorHAnsi" w:cs="Times New Roman"/>
        </w:rPr>
      </w:pPr>
    </w:p>
    <w:p w14:paraId="18680B6D" w14:textId="77777777" w:rsidR="00A42809" w:rsidRPr="00201DBC" w:rsidRDefault="00A42809" w:rsidP="00BC584C">
      <w:pPr>
        <w:pStyle w:val="Default"/>
        <w:spacing w:line="276" w:lineRule="auto"/>
        <w:rPr>
          <w:rFonts w:asciiTheme="majorHAnsi" w:hAnsiTheme="majorHAnsi" w:cs="Times New Roman"/>
        </w:rPr>
      </w:pPr>
      <w:r w:rsidRPr="00201DBC">
        <w:rPr>
          <w:rFonts w:asciiTheme="majorHAnsi" w:hAnsiTheme="majorHAnsi" w:cs="Times New Roman"/>
        </w:rPr>
        <w:t xml:space="preserve">Hellmut Hager, ed., </w:t>
      </w:r>
      <w:r w:rsidRPr="00201DBC">
        <w:rPr>
          <w:rFonts w:asciiTheme="majorHAnsi" w:hAnsiTheme="majorHAnsi" w:cs="Times New Roman"/>
          <w:i/>
        </w:rPr>
        <w:t>Architectural Fantasy and Reality: Drawings from the Accademia Nazionale di San Luca in Rome Concorsi Clementini 1700-1750</w:t>
      </w:r>
      <w:r w:rsidRPr="00201DBC">
        <w:rPr>
          <w:rFonts w:asciiTheme="majorHAnsi" w:hAnsiTheme="majorHAnsi" w:cs="Times New Roman"/>
        </w:rPr>
        <w:t>, exhib. cat., 1982</w:t>
      </w:r>
    </w:p>
    <w:p w14:paraId="6A8B255E" w14:textId="77777777" w:rsidR="00A42809" w:rsidRPr="00201DBC" w:rsidRDefault="00A42809" w:rsidP="00BC584C">
      <w:pPr>
        <w:pStyle w:val="Default"/>
        <w:spacing w:line="276" w:lineRule="auto"/>
        <w:rPr>
          <w:rFonts w:asciiTheme="majorHAnsi" w:hAnsiTheme="majorHAnsi" w:cs="Times New Roman"/>
        </w:rPr>
      </w:pPr>
    </w:p>
    <w:p w14:paraId="77258001" w14:textId="77777777" w:rsidR="00A42809" w:rsidRPr="00201DBC" w:rsidRDefault="00A42809" w:rsidP="00BC584C">
      <w:pPr>
        <w:pStyle w:val="Default"/>
        <w:spacing w:line="276" w:lineRule="auto"/>
        <w:rPr>
          <w:rFonts w:asciiTheme="majorHAnsi" w:hAnsiTheme="majorHAnsi" w:cs="Times New Roman"/>
        </w:rPr>
      </w:pPr>
      <w:r w:rsidRPr="00201DBC">
        <w:rPr>
          <w:rFonts w:asciiTheme="majorHAnsi" w:hAnsiTheme="majorHAnsi" w:cs="Times New Roman"/>
        </w:rPr>
        <w:t xml:space="preserve">Peter Lukehart, ed., </w:t>
      </w:r>
      <w:r w:rsidRPr="00201DBC">
        <w:rPr>
          <w:rFonts w:asciiTheme="majorHAnsi" w:hAnsiTheme="majorHAnsi" w:cs="Times New Roman"/>
          <w:i/>
        </w:rPr>
        <w:t xml:space="preserve">The Accademia Seminars: The Accademia di San Luca in Rome, c. 1590-1635 </w:t>
      </w:r>
      <w:r w:rsidRPr="00201DBC">
        <w:rPr>
          <w:rFonts w:asciiTheme="majorHAnsi" w:hAnsiTheme="majorHAnsi" w:cs="Times New Roman"/>
        </w:rPr>
        <w:t>(CASVA Seminar Papers 2), New Haven and London, 2009</w:t>
      </w:r>
    </w:p>
    <w:p w14:paraId="74ACA60A" w14:textId="77777777" w:rsidR="00341D26" w:rsidRPr="00201DBC" w:rsidRDefault="00341D26" w:rsidP="00BC584C">
      <w:pPr>
        <w:pStyle w:val="Default"/>
        <w:spacing w:line="276" w:lineRule="auto"/>
        <w:rPr>
          <w:rFonts w:asciiTheme="majorHAnsi" w:hAnsiTheme="majorHAnsi" w:cs="Times New Roman"/>
        </w:rPr>
      </w:pPr>
    </w:p>
    <w:p w14:paraId="1E6ABB41" w14:textId="77777777" w:rsidR="00341D26" w:rsidRPr="00201DBC" w:rsidRDefault="00341D26" w:rsidP="00BC584C">
      <w:pPr>
        <w:pStyle w:val="Default"/>
        <w:spacing w:line="276" w:lineRule="auto"/>
        <w:rPr>
          <w:rFonts w:asciiTheme="majorHAnsi" w:hAnsiTheme="majorHAnsi" w:cs="Times New Roman"/>
          <w:b/>
        </w:rPr>
      </w:pPr>
      <w:r w:rsidRPr="00201DBC">
        <w:rPr>
          <w:rFonts w:asciiTheme="majorHAnsi" w:hAnsiTheme="majorHAnsi" w:cs="Times New Roman"/>
          <w:b/>
        </w:rPr>
        <w:t>Central Italy</w:t>
      </w:r>
    </w:p>
    <w:p w14:paraId="7F9E7C8F" w14:textId="77777777" w:rsidR="00341D26" w:rsidRPr="00201DBC" w:rsidRDefault="00341D26" w:rsidP="00BC584C">
      <w:pPr>
        <w:widowControl w:val="0"/>
        <w:rPr>
          <w:rFonts w:asciiTheme="majorHAnsi" w:hAnsiTheme="majorHAnsi" w:cs="Times New Roman"/>
        </w:rPr>
      </w:pPr>
      <w:r w:rsidRPr="00201DBC">
        <w:rPr>
          <w:rFonts w:asciiTheme="majorHAnsi" w:hAnsiTheme="majorHAnsi" w:cs="Times New Roman"/>
        </w:rPr>
        <w:t xml:space="preserve">Alice Jarrard, “The Escalation of Ceremony and Ducal Staircases in Italy, 1560-1680,” </w:t>
      </w:r>
      <w:r w:rsidRPr="00201DBC">
        <w:rPr>
          <w:rFonts w:asciiTheme="majorHAnsi" w:hAnsiTheme="majorHAnsi" w:cs="Times New Roman"/>
          <w:i/>
        </w:rPr>
        <w:t>Annali di architettura</w:t>
      </w:r>
      <w:r w:rsidRPr="00201DBC">
        <w:rPr>
          <w:rFonts w:asciiTheme="majorHAnsi" w:hAnsiTheme="majorHAnsi" w:cs="Times New Roman"/>
        </w:rPr>
        <w:t>, 8, 1996, pp. 159-78</w:t>
      </w:r>
    </w:p>
    <w:p w14:paraId="7E1D72E1" w14:textId="77777777" w:rsidR="00341D26" w:rsidRPr="00201DBC" w:rsidRDefault="00341D26" w:rsidP="00BC584C">
      <w:pPr>
        <w:widowControl w:val="0"/>
        <w:rPr>
          <w:rFonts w:asciiTheme="majorHAnsi" w:hAnsiTheme="majorHAnsi" w:cs="Times New Roman"/>
        </w:rPr>
      </w:pPr>
    </w:p>
    <w:p w14:paraId="4ACD2889" w14:textId="77777777" w:rsidR="00341D26" w:rsidRPr="00201DBC" w:rsidRDefault="00341D26" w:rsidP="00BC584C">
      <w:pPr>
        <w:widowControl w:val="0"/>
        <w:rPr>
          <w:rFonts w:asciiTheme="majorHAnsi" w:hAnsiTheme="majorHAnsi" w:cs="Times New Roman"/>
        </w:rPr>
      </w:pPr>
      <w:r w:rsidRPr="00201DBC">
        <w:rPr>
          <w:rFonts w:asciiTheme="majorHAnsi" w:hAnsiTheme="majorHAnsi" w:cs="Times New Roman"/>
        </w:rPr>
        <w:t xml:space="preserve">Alice Jarrard, </w:t>
      </w:r>
      <w:r w:rsidRPr="00201DBC">
        <w:rPr>
          <w:rFonts w:asciiTheme="majorHAnsi" w:hAnsiTheme="majorHAnsi" w:cs="Times New Roman"/>
          <w:i/>
        </w:rPr>
        <w:t>Architecture as Performance in Seventeenth-centurhy Europe: Court Ritual in Modena, Rome, and Paris</w:t>
      </w:r>
      <w:r w:rsidRPr="00201DBC">
        <w:rPr>
          <w:rFonts w:asciiTheme="majorHAnsi" w:hAnsiTheme="majorHAnsi" w:cs="Times New Roman"/>
        </w:rPr>
        <w:t>, New York and Cambridge, 2003</w:t>
      </w:r>
    </w:p>
    <w:p w14:paraId="3B98E0EB" w14:textId="77777777" w:rsidR="00341D26" w:rsidRPr="00201DBC" w:rsidRDefault="00341D26" w:rsidP="00BC584C">
      <w:pPr>
        <w:pStyle w:val="Default"/>
        <w:spacing w:line="276" w:lineRule="auto"/>
        <w:rPr>
          <w:rFonts w:asciiTheme="majorHAnsi" w:hAnsiTheme="majorHAnsi" w:cs="Times New Roman"/>
        </w:rPr>
      </w:pPr>
    </w:p>
    <w:p w14:paraId="72F96658" w14:textId="77777777" w:rsidR="00293308" w:rsidRPr="00201DBC" w:rsidRDefault="00D36D10" w:rsidP="00BC584C">
      <w:pPr>
        <w:widowControl w:val="0"/>
        <w:rPr>
          <w:rFonts w:asciiTheme="majorHAnsi" w:hAnsiTheme="majorHAnsi"/>
          <w:b/>
        </w:rPr>
      </w:pPr>
      <w:r w:rsidRPr="00201DBC">
        <w:rPr>
          <w:rFonts w:asciiTheme="majorHAnsi" w:hAnsiTheme="majorHAnsi"/>
          <w:b/>
        </w:rPr>
        <w:t>Venice</w:t>
      </w:r>
    </w:p>
    <w:p w14:paraId="64D8290A" w14:textId="77777777" w:rsidR="00D36D10" w:rsidRPr="00201DBC" w:rsidRDefault="00D36D10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Andrew Hopkins, </w:t>
      </w:r>
      <w:r w:rsidRPr="00201DBC">
        <w:rPr>
          <w:rFonts w:asciiTheme="majorHAnsi" w:hAnsiTheme="majorHAnsi"/>
          <w:i/>
        </w:rPr>
        <w:t>Baldassare Longhena and Venetian Baroque Architecture</w:t>
      </w:r>
      <w:r w:rsidRPr="00201DBC">
        <w:rPr>
          <w:rFonts w:asciiTheme="majorHAnsi" w:hAnsiTheme="majorHAnsi"/>
        </w:rPr>
        <w:t>, New Haven and London, 2012</w:t>
      </w:r>
    </w:p>
    <w:p w14:paraId="53AB5433" w14:textId="77777777" w:rsidR="00D36D10" w:rsidRPr="00201DBC" w:rsidRDefault="00D36D10" w:rsidP="00BC584C">
      <w:pPr>
        <w:widowControl w:val="0"/>
        <w:rPr>
          <w:rFonts w:asciiTheme="majorHAnsi" w:hAnsiTheme="majorHAnsi"/>
        </w:rPr>
      </w:pPr>
    </w:p>
    <w:p w14:paraId="6ECA141F" w14:textId="77777777" w:rsidR="00D36D10" w:rsidRPr="00201DBC" w:rsidRDefault="00D36D10" w:rsidP="00BC584C">
      <w:pPr>
        <w:widowControl w:val="0"/>
        <w:rPr>
          <w:rFonts w:asciiTheme="majorHAnsi" w:hAnsiTheme="majorHAnsi"/>
          <w:b/>
        </w:rPr>
      </w:pPr>
      <w:r w:rsidRPr="00201DBC">
        <w:rPr>
          <w:rFonts w:asciiTheme="majorHAnsi" w:hAnsiTheme="majorHAnsi"/>
          <w:b/>
        </w:rPr>
        <w:t>Piedmont</w:t>
      </w:r>
    </w:p>
    <w:p w14:paraId="5972E32B" w14:textId="77777777" w:rsidR="00D36D10" w:rsidRPr="00201DBC" w:rsidRDefault="00362E60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Richard Pommer, </w:t>
      </w:r>
      <w:r w:rsidRPr="00201DBC">
        <w:rPr>
          <w:rFonts w:asciiTheme="majorHAnsi" w:hAnsiTheme="majorHAnsi"/>
          <w:i/>
        </w:rPr>
        <w:t>Eighteenth-Century Architecture in Piedmont</w:t>
      </w:r>
      <w:r w:rsidR="00E74155" w:rsidRPr="00201DBC">
        <w:rPr>
          <w:rFonts w:asciiTheme="majorHAnsi" w:hAnsiTheme="majorHAnsi"/>
          <w:i/>
        </w:rPr>
        <w:t>: The Open Structures of Juvarra, Alfieri, &amp; Vittone</w:t>
      </w:r>
      <w:r w:rsidR="00E74155" w:rsidRPr="00201DBC">
        <w:rPr>
          <w:rFonts w:asciiTheme="majorHAnsi" w:hAnsiTheme="majorHAnsi"/>
        </w:rPr>
        <w:t>, New York and London, 1967</w:t>
      </w:r>
    </w:p>
    <w:p w14:paraId="2781D6D8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</w:p>
    <w:p w14:paraId="3B1BD75D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Martha Pollak, </w:t>
      </w:r>
      <w:r w:rsidRPr="00201DBC">
        <w:rPr>
          <w:rFonts w:asciiTheme="majorHAnsi" w:hAnsiTheme="majorHAnsi"/>
          <w:i/>
        </w:rPr>
        <w:t>Turin 1564-1680: Urban Design, Military Culture, and the Creation of the Absolutist Capital</w:t>
      </w:r>
      <w:r w:rsidRPr="00201DBC">
        <w:rPr>
          <w:rFonts w:asciiTheme="majorHAnsi" w:hAnsiTheme="majorHAnsi"/>
        </w:rPr>
        <w:t>, Chicago and London, 1991</w:t>
      </w:r>
    </w:p>
    <w:p w14:paraId="3621DBC9" w14:textId="77777777" w:rsidR="002D05F2" w:rsidRPr="00201DBC" w:rsidRDefault="002D05F2" w:rsidP="00BC584C">
      <w:pPr>
        <w:widowControl w:val="0"/>
        <w:rPr>
          <w:rFonts w:asciiTheme="majorHAnsi" w:hAnsiTheme="majorHAnsi"/>
        </w:rPr>
      </w:pPr>
    </w:p>
    <w:p w14:paraId="4BF96F0F" w14:textId="77777777" w:rsidR="002D05F2" w:rsidRPr="00201DBC" w:rsidRDefault="002D05F2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H. A. Meek, </w:t>
      </w:r>
      <w:r w:rsidRPr="00201DBC">
        <w:rPr>
          <w:rFonts w:asciiTheme="majorHAnsi" w:hAnsiTheme="majorHAnsi"/>
          <w:i/>
        </w:rPr>
        <w:t>Guarino Guarini and His Architecture</w:t>
      </w:r>
      <w:r w:rsidRPr="00201DBC">
        <w:rPr>
          <w:rFonts w:asciiTheme="majorHAnsi" w:hAnsiTheme="majorHAnsi"/>
        </w:rPr>
        <w:t>, New Haven and London, 1988</w:t>
      </w:r>
    </w:p>
    <w:p w14:paraId="3B265F67" w14:textId="77777777" w:rsidR="00D306E5" w:rsidRPr="00201DBC" w:rsidRDefault="00D306E5" w:rsidP="00BC584C">
      <w:pPr>
        <w:widowControl w:val="0"/>
        <w:rPr>
          <w:rFonts w:asciiTheme="majorHAnsi" w:hAnsiTheme="majorHAnsi"/>
        </w:rPr>
      </w:pPr>
    </w:p>
    <w:p w14:paraId="4A26BACC" w14:textId="77777777" w:rsidR="00D306E5" w:rsidRPr="00201DBC" w:rsidRDefault="00D306E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John Beldon Scott, </w:t>
      </w:r>
      <w:r w:rsidRPr="00201DBC">
        <w:rPr>
          <w:rFonts w:asciiTheme="majorHAnsi" w:hAnsiTheme="majorHAnsi"/>
          <w:i/>
        </w:rPr>
        <w:t>Architecture for the Shroud: Relic and Ritual in Turin</w:t>
      </w:r>
      <w:r w:rsidRPr="00201DBC">
        <w:rPr>
          <w:rFonts w:asciiTheme="majorHAnsi" w:hAnsiTheme="majorHAnsi"/>
        </w:rPr>
        <w:t>, Chicago and London, 2003</w:t>
      </w:r>
    </w:p>
    <w:p w14:paraId="4AD90FC8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043F462C" w14:textId="77777777" w:rsidR="00DD302F" w:rsidRPr="00201DBC" w:rsidRDefault="00DD302F" w:rsidP="00BC584C">
      <w:pPr>
        <w:widowControl w:val="0"/>
        <w:rPr>
          <w:rFonts w:asciiTheme="majorHAnsi" w:hAnsiTheme="majorHAnsi"/>
          <w:b/>
          <w:szCs w:val="24"/>
        </w:rPr>
      </w:pPr>
      <w:r w:rsidRPr="00201DBC">
        <w:rPr>
          <w:rFonts w:asciiTheme="majorHAnsi" w:hAnsiTheme="majorHAnsi"/>
          <w:b/>
          <w:szCs w:val="24"/>
        </w:rPr>
        <w:t>Naples</w:t>
      </w:r>
    </w:p>
    <w:p w14:paraId="0A73C9A6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Anthony Blunt, </w:t>
      </w:r>
      <w:r w:rsidRPr="00201DBC">
        <w:rPr>
          <w:rFonts w:asciiTheme="majorHAnsi" w:hAnsiTheme="majorHAnsi"/>
          <w:i/>
        </w:rPr>
        <w:t>Neapolitan Baroque and Rococo Architecture</w:t>
      </w:r>
      <w:r w:rsidRPr="00201DBC">
        <w:rPr>
          <w:rFonts w:asciiTheme="majorHAnsi" w:hAnsiTheme="majorHAnsi"/>
        </w:rPr>
        <w:t>, London, 1975.</w:t>
      </w:r>
    </w:p>
    <w:p w14:paraId="170B999C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3310A0E8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Alastair Ward, </w:t>
      </w:r>
      <w:r w:rsidRPr="00201DBC">
        <w:rPr>
          <w:rFonts w:asciiTheme="majorHAnsi" w:hAnsiTheme="majorHAnsi"/>
          <w:i/>
        </w:rPr>
        <w:t>The Architecture of Ferdinando Sanfelice</w:t>
      </w:r>
      <w:r w:rsidRPr="00201DBC">
        <w:rPr>
          <w:rFonts w:asciiTheme="majorHAnsi" w:hAnsiTheme="majorHAnsi"/>
        </w:rPr>
        <w:t>, New York and London, 1988 (Cambridge Ph.D. thesis 1979)</w:t>
      </w:r>
    </w:p>
    <w:p w14:paraId="1FF9B6B4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49E2E9BD" w14:textId="77777777" w:rsidR="00DD302F" w:rsidRPr="00201DBC" w:rsidRDefault="00DD302F" w:rsidP="00BC584C">
      <w:pPr>
        <w:widowControl w:val="0"/>
        <w:rPr>
          <w:rFonts w:asciiTheme="majorHAnsi" w:hAnsiTheme="majorHAnsi"/>
          <w:lang w:val="it-IT"/>
        </w:rPr>
      </w:pPr>
      <w:r w:rsidRPr="00201DBC">
        <w:rPr>
          <w:rFonts w:asciiTheme="majorHAnsi" w:hAnsiTheme="majorHAnsi"/>
          <w:lang w:val="it-IT"/>
        </w:rPr>
        <w:t xml:space="preserve">Gaetana Cantone, </w:t>
      </w:r>
      <w:r w:rsidRPr="00201DBC">
        <w:rPr>
          <w:rFonts w:asciiTheme="majorHAnsi" w:hAnsiTheme="majorHAnsi"/>
          <w:i/>
          <w:lang w:val="it-IT"/>
        </w:rPr>
        <w:t>Napoli barocca e Cosimo Fanzago</w:t>
      </w:r>
      <w:r w:rsidRPr="00201DBC">
        <w:rPr>
          <w:rFonts w:asciiTheme="majorHAnsi" w:hAnsiTheme="majorHAnsi"/>
          <w:lang w:val="it-IT"/>
        </w:rPr>
        <w:t>, Naples, 1984</w:t>
      </w:r>
    </w:p>
    <w:p w14:paraId="212DC30A" w14:textId="77777777" w:rsidR="00DD302F" w:rsidRPr="00201DBC" w:rsidRDefault="00DD302F" w:rsidP="00BC584C">
      <w:pPr>
        <w:widowControl w:val="0"/>
        <w:rPr>
          <w:rFonts w:asciiTheme="majorHAnsi" w:hAnsiTheme="majorHAnsi"/>
          <w:lang w:val="it-IT"/>
        </w:rPr>
      </w:pPr>
    </w:p>
    <w:p w14:paraId="73A02621" w14:textId="77777777" w:rsidR="00DD302F" w:rsidRPr="00201DBC" w:rsidRDefault="00DD302F" w:rsidP="00BC584C">
      <w:pPr>
        <w:widowControl w:val="0"/>
        <w:rPr>
          <w:rFonts w:asciiTheme="majorHAnsi" w:hAnsiTheme="majorHAnsi"/>
          <w:lang w:val="it-IT"/>
        </w:rPr>
      </w:pPr>
      <w:r w:rsidRPr="00201DBC">
        <w:rPr>
          <w:rFonts w:asciiTheme="majorHAnsi" w:hAnsiTheme="majorHAnsi"/>
          <w:lang w:val="it-IT"/>
        </w:rPr>
        <w:t xml:space="preserve">Thomas Willette and Maria Ann Conelli, “The Tribune Vault of the Gesù Nuovo in Naples: Stanzione’s Fresco and the Doctrine of the Immaculate Conception,” </w:t>
      </w:r>
      <w:r w:rsidRPr="00201DBC">
        <w:rPr>
          <w:rFonts w:asciiTheme="majorHAnsi" w:hAnsiTheme="majorHAnsi"/>
          <w:i/>
          <w:lang w:val="it-IT"/>
        </w:rPr>
        <w:t>Ricerche sul ‘600 napoletano</w:t>
      </w:r>
      <w:r w:rsidRPr="00201DBC">
        <w:rPr>
          <w:rFonts w:asciiTheme="majorHAnsi" w:hAnsiTheme="majorHAnsi"/>
          <w:lang w:val="it-IT"/>
        </w:rPr>
        <w:t>, Milan, 1989, pp. 169-213</w:t>
      </w:r>
    </w:p>
    <w:p w14:paraId="61E3B579" w14:textId="77777777" w:rsidR="00DD302F" w:rsidRPr="00201DBC" w:rsidRDefault="00DD302F" w:rsidP="00BC584C">
      <w:pPr>
        <w:widowControl w:val="0"/>
        <w:rPr>
          <w:rFonts w:asciiTheme="majorHAnsi" w:hAnsiTheme="majorHAnsi"/>
          <w:bCs/>
          <w:lang w:val="it-IT"/>
        </w:rPr>
      </w:pPr>
    </w:p>
    <w:p w14:paraId="77B5DBF7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  <w:bCs/>
        </w:rPr>
        <w:t xml:space="preserve">Sabina De Cavi, </w:t>
      </w:r>
      <w:r w:rsidRPr="00201DBC">
        <w:rPr>
          <w:rFonts w:asciiTheme="majorHAnsi" w:hAnsiTheme="majorHAnsi"/>
          <w:bCs/>
          <w:i/>
        </w:rPr>
        <w:t>Architecture and Royal Presence: Domenico and Giulio Cesare Fontana in Spanish Naples (1592–1627</w:t>
      </w:r>
      <w:r w:rsidRPr="00201DBC">
        <w:rPr>
          <w:rFonts w:asciiTheme="majorHAnsi" w:hAnsiTheme="majorHAnsi"/>
          <w:b/>
          <w:bCs/>
          <w:i/>
        </w:rPr>
        <w:t>)</w:t>
      </w:r>
      <w:r w:rsidRPr="00201DBC">
        <w:rPr>
          <w:rFonts w:asciiTheme="majorHAnsi" w:hAnsiTheme="majorHAnsi"/>
        </w:rPr>
        <w:t>, Newcastle: Cambridge Scholars Publishing, 2009</w:t>
      </w:r>
    </w:p>
    <w:p w14:paraId="16C479FC" w14:textId="77777777" w:rsidR="00DD302F" w:rsidRPr="00201DBC" w:rsidRDefault="00DD302F" w:rsidP="00BC584C">
      <w:pPr>
        <w:widowControl w:val="0"/>
        <w:rPr>
          <w:rFonts w:asciiTheme="majorHAnsi" w:hAnsiTheme="majorHAnsi"/>
          <w:szCs w:val="24"/>
        </w:rPr>
      </w:pPr>
    </w:p>
    <w:p w14:paraId="0A8877B7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Helen Hills, “Cities and Virgins: Female Aristocratic Convents in Early Modern Naples and Palermo,” </w:t>
      </w:r>
      <w:r w:rsidRPr="00201DBC">
        <w:rPr>
          <w:rFonts w:asciiTheme="majorHAnsi" w:hAnsiTheme="majorHAnsi"/>
          <w:i/>
        </w:rPr>
        <w:t>Oxford Art Journal</w:t>
      </w:r>
      <w:r w:rsidRPr="00201DBC">
        <w:rPr>
          <w:rFonts w:asciiTheme="majorHAnsi" w:hAnsiTheme="majorHAnsi"/>
        </w:rPr>
        <w:t>, 22.1, 1999, pp. 29-54</w:t>
      </w:r>
    </w:p>
    <w:p w14:paraId="30655FAE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3C145287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Helen Hills, </w:t>
      </w:r>
      <w:r w:rsidRPr="00201DBC">
        <w:rPr>
          <w:rFonts w:asciiTheme="majorHAnsi" w:hAnsiTheme="majorHAnsi"/>
          <w:i/>
        </w:rPr>
        <w:t xml:space="preserve">Invisible City: The Architecture of Devotion in Seventeenth-Century Neapolitan Convents, </w:t>
      </w:r>
      <w:r w:rsidRPr="00201DBC">
        <w:rPr>
          <w:rFonts w:asciiTheme="majorHAnsi" w:hAnsiTheme="majorHAnsi"/>
        </w:rPr>
        <w:t>Oxford, 2004</w:t>
      </w:r>
    </w:p>
    <w:p w14:paraId="72AEE759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3AEE2729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Cesare de Seta, “The Architecture of Naples in the Eighteenth Century,” in Henry Millon, ed., </w:t>
      </w:r>
      <w:r w:rsidRPr="00201DBC">
        <w:rPr>
          <w:rFonts w:asciiTheme="majorHAnsi" w:hAnsiTheme="majorHAnsi"/>
          <w:i/>
        </w:rPr>
        <w:t>Circa 1700: Architecture in Europe and the Americas</w:t>
      </w:r>
      <w:r w:rsidRPr="00201DBC">
        <w:rPr>
          <w:rFonts w:asciiTheme="majorHAnsi" w:hAnsiTheme="majorHAnsi"/>
        </w:rPr>
        <w:t xml:space="preserve"> (</w:t>
      </w:r>
      <w:r w:rsidRPr="00201DBC">
        <w:rPr>
          <w:rFonts w:asciiTheme="majorHAnsi" w:hAnsiTheme="majorHAnsi"/>
          <w:i/>
        </w:rPr>
        <w:t>Studies in the History of Art</w:t>
      </w:r>
      <w:r w:rsidRPr="00201DBC">
        <w:rPr>
          <w:rFonts w:asciiTheme="majorHAnsi" w:hAnsiTheme="majorHAnsi"/>
        </w:rPr>
        <w:t xml:space="preserve">, 66), New </w:t>
      </w:r>
      <w:r w:rsidRPr="00201DBC">
        <w:rPr>
          <w:rFonts w:asciiTheme="majorHAnsi" w:hAnsiTheme="majorHAnsi"/>
        </w:rPr>
        <w:lastRenderedPageBreak/>
        <w:t>Haven and London, 2005, pp. 17-36</w:t>
      </w:r>
    </w:p>
    <w:p w14:paraId="5D61240A" w14:textId="77777777" w:rsidR="00481C10" w:rsidRPr="00201DBC" w:rsidRDefault="00481C10" w:rsidP="00BC584C">
      <w:pPr>
        <w:widowControl w:val="0"/>
        <w:rPr>
          <w:rFonts w:asciiTheme="majorHAnsi" w:hAnsiTheme="majorHAnsi"/>
        </w:rPr>
      </w:pPr>
    </w:p>
    <w:p w14:paraId="72B06CCB" w14:textId="77777777" w:rsidR="00481C10" w:rsidRPr="00201DBC" w:rsidRDefault="00481C10" w:rsidP="00BC584C">
      <w:pPr>
        <w:autoSpaceDE w:val="0"/>
        <w:autoSpaceDN w:val="0"/>
        <w:adjustRightInd w:val="0"/>
        <w:rPr>
          <w:rFonts w:asciiTheme="majorHAnsi" w:hAnsiTheme="majorHAnsi" w:cs="Times New Roman"/>
          <w:color w:val="315479"/>
          <w:szCs w:val="24"/>
        </w:rPr>
      </w:pPr>
      <w:r w:rsidRPr="00201DBC">
        <w:rPr>
          <w:rFonts w:asciiTheme="majorHAnsi" w:hAnsiTheme="majorHAnsi" w:cs="Times New Roman"/>
          <w:bCs/>
          <w:szCs w:val="24"/>
        </w:rPr>
        <w:t xml:space="preserve">J. Nicholas Napoli, “Artists, Patrons, and Trust in Seventeenth-Century Naples: The Case of the Certosa di San Martino,” </w:t>
      </w:r>
      <w:r w:rsidRPr="00201DBC">
        <w:rPr>
          <w:rFonts w:asciiTheme="majorHAnsi" w:hAnsiTheme="majorHAnsi" w:cs="Times New Roman"/>
          <w:bCs/>
          <w:i/>
          <w:szCs w:val="24"/>
        </w:rPr>
        <w:t>California Italian Studies</w:t>
      </w:r>
      <w:r w:rsidRPr="00201DBC">
        <w:rPr>
          <w:rFonts w:asciiTheme="majorHAnsi" w:hAnsiTheme="majorHAnsi" w:cs="Times New Roman"/>
          <w:bCs/>
          <w:szCs w:val="24"/>
        </w:rPr>
        <w:t xml:space="preserve"> (</w:t>
      </w:r>
      <w:hyperlink r:id="rId7" w:history="1">
        <w:r w:rsidRPr="00201DBC">
          <w:rPr>
            <w:rStyle w:val="Hyperlink"/>
            <w:rFonts w:asciiTheme="majorHAnsi" w:hAnsiTheme="majorHAnsi" w:cs="Times New Roman"/>
            <w:szCs w:val="24"/>
          </w:rPr>
          <w:t>http://escholarship.org/uc/item/6jn0b7tz</w:t>
        </w:r>
      </w:hyperlink>
      <w:r w:rsidRPr="00201DBC">
        <w:rPr>
          <w:rFonts w:asciiTheme="majorHAnsi" w:hAnsiTheme="majorHAnsi" w:cs="Times New Roman"/>
          <w:color w:val="315479"/>
          <w:szCs w:val="24"/>
        </w:rPr>
        <w:t xml:space="preserve">), </w:t>
      </w:r>
      <w:r w:rsidRPr="00201DBC">
        <w:rPr>
          <w:rFonts w:asciiTheme="majorHAnsi" w:hAnsiTheme="majorHAnsi" w:cs="Times New Roman"/>
          <w:bCs/>
          <w:szCs w:val="24"/>
        </w:rPr>
        <w:t xml:space="preserve">3.1, 2012, </w:t>
      </w:r>
      <w:r w:rsidRPr="00201DBC">
        <w:rPr>
          <w:rFonts w:asciiTheme="majorHAnsi" w:hAnsiTheme="majorHAnsi" w:cs="Times New Roman"/>
          <w:color w:val="315479"/>
          <w:szCs w:val="24"/>
        </w:rPr>
        <w:t>pp. 1-31</w:t>
      </w:r>
    </w:p>
    <w:p w14:paraId="754AADCA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4CFA1CF0" w14:textId="77777777" w:rsidR="00DD302F" w:rsidRPr="00201DBC" w:rsidRDefault="00DD302F" w:rsidP="00BC584C">
      <w:pPr>
        <w:widowControl w:val="0"/>
        <w:rPr>
          <w:rFonts w:asciiTheme="majorHAnsi" w:hAnsiTheme="majorHAnsi"/>
          <w:b/>
        </w:rPr>
      </w:pPr>
      <w:r w:rsidRPr="00201DBC">
        <w:rPr>
          <w:rFonts w:asciiTheme="majorHAnsi" w:hAnsiTheme="majorHAnsi"/>
          <w:b/>
        </w:rPr>
        <w:t>Sicily</w:t>
      </w:r>
    </w:p>
    <w:p w14:paraId="3234F516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Anthony Blunt, </w:t>
      </w:r>
      <w:r w:rsidRPr="00201DBC">
        <w:rPr>
          <w:rFonts w:asciiTheme="majorHAnsi" w:hAnsiTheme="majorHAnsi"/>
          <w:i/>
        </w:rPr>
        <w:t>Sicilian Baroque</w:t>
      </w:r>
      <w:r w:rsidRPr="00201DBC">
        <w:rPr>
          <w:rFonts w:asciiTheme="majorHAnsi" w:hAnsiTheme="majorHAnsi"/>
        </w:rPr>
        <w:t>, London,</w:t>
      </w:r>
    </w:p>
    <w:p w14:paraId="34AB14ED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224E89F6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Stephen Tobriner, </w:t>
      </w:r>
      <w:r w:rsidRPr="00201DBC">
        <w:rPr>
          <w:rFonts w:asciiTheme="majorHAnsi" w:hAnsiTheme="majorHAnsi"/>
          <w:i/>
        </w:rPr>
        <w:t>The Genesis of Noto</w:t>
      </w:r>
      <w:r w:rsidRPr="00201DBC">
        <w:rPr>
          <w:rFonts w:asciiTheme="majorHAnsi" w:hAnsiTheme="majorHAnsi"/>
        </w:rPr>
        <w:t>, London,</w:t>
      </w:r>
    </w:p>
    <w:p w14:paraId="3A0F6F3F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7D2B854C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Stephen Tobriner, “La Casa Baraccata: Earthquake-resistant Construction in 18th-Century Calabria,” </w:t>
      </w:r>
      <w:r w:rsidRPr="00201DBC">
        <w:rPr>
          <w:rFonts w:asciiTheme="majorHAnsi" w:hAnsiTheme="majorHAnsi"/>
          <w:i/>
        </w:rPr>
        <w:t>JSAH</w:t>
      </w:r>
      <w:r w:rsidRPr="00201DBC">
        <w:rPr>
          <w:rFonts w:asciiTheme="majorHAnsi" w:hAnsiTheme="majorHAnsi"/>
        </w:rPr>
        <w:t>, XLII, 1983, pp. 131-38</w:t>
      </w:r>
    </w:p>
    <w:p w14:paraId="09A5A468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32A0DD8F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Stephen Tobriner, “Safety and Reconstruction of Noto after the Sicilian Earthquake of 1693--The Eighteenth-Century Context,” in </w:t>
      </w:r>
      <w:r w:rsidRPr="00201DBC">
        <w:rPr>
          <w:rFonts w:asciiTheme="majorHAnsi" w:hAnsiTheme="majorHAnsi"/>
          <w:i/>
        </w:rPr>
        <w:t>Dreadful Visitations: Confronting Natural Catastrophe in the Age of Englightenment</w:t>
      </w:r>
      <w:r w:rsidRPr="00201DBC">
        <w:rPr>
          <w:rFonts w:asciiTheme="majorHAnsi" w:hAnsiTheme="majorHAnsi"/>
        </w:rPr>
        <w:t>, ed. Alessa Johns, New York and London, 1999, pp. 49-75</w:t>
      </w:r>
    </w:p>
    <w:p w14:paraId="60607E21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70D3A741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Stephen Tobriner, “Rosario Gagliardi and the Development of the Sicilian Tower Facade,” in </w:t>
      </w:r>
      <w:r w:rsidRPr="00201DBC">
        <w:rPr>
          <w:rFonts w:asciiTheme="majorHAnsi" w:hAnsiTheme="majorHAnsi"/>
          <w:i/>
        </w:rPr>
        <w:t>Annali del Barocco in Sicilia. Rosario Gagliardi e l’architettura barocca in Italia e in Europa</w:t>
      </w:r>
      <w:r w:rsidRPr="00201DBC">
        <w:rPr>
          <w:rFonts w:asciiTheme="majorHAnsi" w:hAnsiTheme="majorHAnsi"/>
        </w:rPr>
        <w:t>, 3, 1996, pp. 140-55</w:t>
      </w:r>
    </w:p>
    <w:p w14:paraId="02C45EB4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4271DD0F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Helen Hills, “Iconography and Ideology: Aristocracy, Immaculacy and Virginity in Seventeenth-Century Palermo,” </w:t>
      </w:r>
      <w:r w:rsidRPr="00201DBC">
        <w:rPr>
          <w:rFonts w:asciiTheme="majorHAnsi" w:hAnsiTheme="majorHAnsi"/>
          <w:i/>
        </w:rPr>
        <w:t>Oxford Art Journal</w:t>
      </w:r>
      <w:r w:rsidRPr="00201DBC">
        <w:rPr>
          <w:rFonts w:asciiTheme="majorHAnsi" w:hAnsiTheme="majorHAnsi"/>
        </w:rPr>
        <w:t>, 17.2, 1994, pp. 16-31</w:t>
      </w:r>
    </w:p>
    <w:p w14:paraId="253A4EBC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48EB5B50" w14:textId="5599EF03" w:rsidR="00DD302F" w:rsidRDefault="00DD302F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Jorge Silvetti, ed., </w:t>
      </w:r>
      <w:r w:rsidRPr="00201DBC">
        <w:rPr>
          <w:rFonts w:asciiTheme="majorHAnsi" w:hAnsiTheme="majorHAnsi"/>
          <w:i/>
        </w:rPr>
        <w:t>Architectural and Urban Environments of Sicily</w:t>
      </w:r>
      <w:r w:rsidR="000A7706">
        <w:rPr>
          <w:rFonts w:asciiTheme="majorHAnsi" w:hAnsiTheme="majorHAnsi"/>
        </w:rPr>
        <w:t>, 2 vols., 1992</w:t>
      </w:r>
    </w:p>
    <w:p w14:paraId="6EA1F0A5" w14:textId="77777777" w:rsidR="000A7706" w:rsidRDefault="000A7706" w:rsidP="00BC584C">
      <w:pPr>
        <w:widowControl w:val="0"/>
        <w:rPr>
          <w:rFonts w:asciiTheme="majorHAnsi" w:hAnsiTheme="majorHAnsi"/>
        </w:rPr>
      </w:pPr>
    </w:p>
    <w:p w14:paraId="0D7336B6" w14:textId="10E9E22E" w:rsidR="000A7706" w:rsidRPr="00201DBC" w:rsidRDefault="000A7706" w:rsidP="00BC584C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Maria Giuffrè, </w:t>
      </w:r>
      <w:r w:rsidRPr="000A7706">
        <w:rPr>
          <w:rFonts w:asciiTheme="majorHAnsi" w:hAnsiTheme="majorHAnsi"/>
          <w:i/>
        </w:rPr>
        <w:t>The Baroque Architecture of Sicily</w:t>
      </w:r>
      <w:r>
        <w:rPr>
          <w:rFonts w:asciiTheme="majorHAnsi" w:hAnsiTheme="majorHAnsi"/>
        </w:rPr>
        <w:t>, London, 2007</w:t>
      </w:r>
      <w:bookmarkStart w:id="0" w:name="_GoBack"/>
      <w:bookmarkEnd w:id="0"/>
    </w:p>
    <w:p w14:paraId="081ADDD0" w14:textId="77777777" w:rsidR="00DD302F" w:rsidRPr="00201DBC" w:rsidRDefault="00DD302F" w:rsidP="00BC584C">
      <w:pPr>
        <w:widowControl w:val="0"/>
        <w:rPr>
          <w:rFonts w:asciiTheme="majorHAnsi" w:hAnsiTheme="majorHAnsi"/>
        </w:rPr>
      </w:pPr>
    </w:p>
    <w:p w14:paraId="09BC2E90" w14:textId="77777777" w:rsidR="000110F8" w:rsidRPr="00201DBC" w:rsidRDefault="00260848" w:rsidP="00BC584C">
      <w:pPr>
        <w:rPr>
          <w:rFonts w:asciiTheme="majorHAnsi" w:hAnsiTheme="majorHAnsi"/>
          <w:b/>
        </w:rPr>
      </w:pPr>
      <w:r w:rsidRPr="00201DBC">
        <w:rPr>
          <w:rFonts w:asciiTheme="majorHAnsi" w:hAnsiTheme="majorHAnsi"/>
          <w:b/>
        </w:rPr>
        <w:t>Fortifications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340F" w:rsidRPr="00201DBC" w14:paraId="6F835B36" w14:textId="77777777" w:rsidTr="00A24E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2EE0E" w14:textId="77777777" w:rsidR="0064340F" w:rsidRPr="00201DBC" w:rsidRDefault="0064340F" w:rsidP="00BC584C">
            <w:pPr>
              <w:rPr>
                <w:rFonts w:asciiTheme="majorHAnsi" w:eastAsia="Arial Unicode MS" w:hAnsiTheme="majorHAnsi" w:cs="Times New Roman"/>
                <w:szCs w:val="24"/>
                <w:lang w:val="it-IT"/>
              </w:rPr>
            </w:pPr>
            <w:r w:rsidRPr="00201DBC">
              <w:rPr>
                <w:rFonts w:asciiTheme="majorHAnsi" w:hAnsiTheme="majorHAnsi"/>
                <w:lang w:val="it-IT"/>
              </w:rPr>
              <w:t xml:space="preserve">Francesco de’ Marchi, </w:t>
            </w:r>
            <w:r w:rsidRPr="00201DBC">
              <w:rPr>
                <w:rFonts w:asciiTheme="majorHAnsi" w:eastAsia="Arial Unicode MS" w:hAnsiTheme="majorHAnsi" w:cs="Times New Roman"/>
                <w:i/>
                <w:szCs w:val="24"/>
                <w:lang w:val="it-IT"/>
              </w:rPr>
              <w:t>Della architettvra militare del capitano Francesco de Marchi : ...libri quattro : nelli qvali si descrivono li veri modi del fortificare, che si vsa a' tempi moderni : con un breve et utile trattato nel quale si dimostrano li modi del fabricar l'artigliaria, &amp; la pratica di adoperarla, da quelli che hanno carico di essa</w:t>
            </w:r>
            <w:r w:rsidRPr="00201DBC">
              <w:rPr>
                <w:rFonts w:asciiTheme="majorHAnsi" w:eastAsia="Arial Unicode MS" w:hAnsiTheme="majorHAnsi" w:cs="Times New Roman"/>
                <w:szCs w:val="24"/>
                <w:lang w:val="it-IT"/>
              </w:rPr>
              <w:t xml:space="preserve">, </w:t>
            </w:r>
          </w:p>
        </w:tc>
      </w:tr>
      <w:tr w:rsidR="0064340F" w:rsidRPr="00201DBC" w14:paraId="7DF63609" w14:textId="77777777" w:rsidTr="00A24E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F1570" w14:textId="77777777" w:rsidR="0064340F" w:rsidRPr="00201DBC" w:rsidRDefault="0064340F" w:rsidP="00BC584C">
            <w:pPr>
              <w:rPr>
                <w:rFonts w:asciiTheme="majorHAnsi" w:eastAsia="Arial Unicode MS" w:hAnsiTheme="majorHAnsi" w:cs="Times New Roman"/>
                <w:szCs w:val="24"/>
                <w:lang w:val="it-IT"/>
              </w:rPr>
            </w:pPr>
            <w:r w:rsidRPr="00201DBC">
              <w:rPr>
                <w:rFonts w:asciiTheme="majorHAnsi" w:eastAsia="Arial Unicode MS" w:hAnsiTheme="majorHAnsi" w:cs="Times New Roman"/>
                <w:szCs w:val="24"/>
                <w:lang w:val="it-IT"/>
              </w:rPr>
              <w:t>Brescia : Appresso Gio. Battista, &amp; Antonio Bozzoli fratelli, 1603</w:t>
            </w:r>
          </w:p>
        </w:tc>
      </w:tr>
    </w:tbl>
    <w:p w14:paraId="6983FAFE" w14:textId="77777777" w:rsidR="0064340F" w:rsidRPr="00201DBC" w:rsidRDefault="0064340F" w:rsidP="00BC584C">
      <w:pPr>
        <w:rPr>
          <w:rFonts w:asciiTheme="majorHAnsi" w:hAnsiTheme="majorHAnsi"/>
          <w:lang w:val="it-IT"/>
        </w:rPr>
      </w:pPr>
    </w:p>
    <w:p w14:paraId="0740C8B4" w14:textId="77777777" w:rsidR="00260848" w:rsidRPr="00201DBC" w:rsidRDefault="00260848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Martha Pollak, </w:t>
      </w:r>
      <w:r w:rsidRPr="00201DBC">
        <w:rPr>
          <w:rFonts w:asciiTheme="majorHAnsi" w:hAnsiTheme="majorHAnsi"/>
          <w:i/>
        </w:rPr>
        <w:t>Cities at War in Early Modern Europe</w:t>
      </w:r>
      <w:r w:rsidRPr="00201DBC">
        <w:rPr>
          <w:rFonts w:asciiTheme="majorHAnsi" w:hAnsiTheme="majorHAnsi"/>
        </w:rPr>
        <w:t>, Cambridge, 2010</w:t>
      </w:r>
    </w:p>
    <w:p w14:paraId="5B60607B" w14:textId="77777777" w:rsidR="0056307E" w:rsidRPr="00201DBC" w:rsidRDefault="0056307E" w:rsidP="00BC584C">
      <w:pPr>
        <w:rPr>
          <w:rFonts w:asciiTheme="majorHAnsi" w:hAnsiTheme="majorHAnsi"/>
        </w:rPr>
      </w:pPr>
    </w:p>
    <w:p w14:paraId="1B622647" w14:textId="77777777" w:rsidR="0056307E" w:rsidRPr="00201DBC" w:rsidRDefault="00B86C10" w:rsidP="00BC584C">
      <w:pPr>
        <w:rPr>
          <w:rFonts w:asciiTheme="majorHAnsi" w:hAnsiTheme="majorHAnsi"/>
          <w:b/>
        </w:rPr>
      </w:pPr>
      <w:r w:rsidRPr="00201DBC">
        <w:rPr>
          <w:rFonts w:asciiTheme="majorHAnsi" w:hAnsiTheme="majorHAnsi"/>
          <w:b/>
        </w:rPr>
        <w:lastRenderedPageBreak/>
        <w:t>England</w:t>
      </w:r>
    </w:p>
    <w:p w14:paraId="1F63323C" w14:textId="77777777" w:rsidR="008937F7" w:rsidRPr="00201DBC" w:rsidRDefault="008937F7" w:rsidP="00BC584C">
      <w:pPr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John Summerson, </w:t>
      </w:r>
      <w:r w:rsidRPr="00201DBC">
        <w:rPr>
          <w:rFonts w:asciiTheme="majorHAnsi" w:hAnsiTheme="majorHAnsi"/>
          <w:i/>
          <w:szCs w:val="24"/>
        </w:rPr>
        <w:t>Inigo Jones</w:t>
      </w:r>
      <w:r w:rsidRPr="00201DBC">
        <w:rPr>
          <w:rFonts w:asciiTheme="majorHAnsi" w:hAnsiTheme="majorHAnsi"/>
          <w:szCs w:val="24"/>
        </w:rPr>
        <w:t>, Harmondsworth, 1966</w:t>
      </w:r>
    </w:p>
    <w:p w14:paraId="3B8AE35E" w14:textId="77777777" w:rsidR="0056307E" w:rsidRPr="00201DBC" w:rsidRDefault="0056307E" w:rsidP="00BC584C">
      <w:pPr>
        <w:rPr>
          <w:rFonts w:asciiTheme="majorHAnsi" w:hAnsiTheme="majorHAnsi"/>
        </w:rPr>
      </w:pPr>
    </w:p>
    <w:p w14:paraId="5A415022" w14:textId="77777777" w:rsidR="00D36D10" w:rsidRPr="00201DBC" w:rsidRDefault="0056307E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Giles Worsley, </w:t>
      </w:r>
      <w:r w:rsidR="00067BB0" w:rsidRPr="00201DBC">
        <w:rPr>
          <w:rFonts w:asciiTheme="majorHAnsi" w:hAnsiTheme="majorHAnsi"/>
          <w:i/>
        </w:rPr>
        <w:t>Inigo Jones an</w:t>
      </w:r>
      <w:r w:rsidRPr="00201DBC">
        <w:rPr>
          <w:rFonts w:asciiTheme="majorHAnsi" w:hAnsiTheme="majorHAnsi"/>
          <w:i/>
        </w:rPr>
        <w:t>d</w:t>
      </w:r>
      <w:r w:rsidR="00067BB0" w:rsidRPr="00201DBC">
        <w:rPr>
          <w:rFonts w:asciiTheme="majorHAnsi" w:hAnsiTheme="majorHAnsi"/>
          <w:i/>
        </w:rPr>
        <w:t xml:space="preserve"> </w:t>
      </w:r>
      <w:r w:rsidRPr="00201DBC">
        <w:rPr>
          <w:rFonts w:asciiTheme="majorHAnsi" w:hAnsiTheme="majorHAnsi"/>
          <w:i/>
        </w:rPr>
        <w:t>the European Classicist Tradition</w:t>
      </w:r>
      <w:r w:rsidRPr="00201DBC">
        <w:rPr>
          <w:rFonts w:asciiTheme="majorHAnsi" w:hAnsiTheme="majorHAnsi"/>
        </w:rPr>
        <w:t>, New Haven and London, 2007</w:t>
      </w:r>
    </w:p>
    <w:p w14:paraId="16AC1107" w14:textId="77777777" w:rsidR="00F51CD6" w:rsidRPr="00201DBC" w:rsidRDefault="00F51CD6" w:rsidP="00BC584C">
      <w:pPr>
        <w:rPr>
          <w:rFonts w:asciiTheme="majorHAnsi" w:hAnsiTheme="majorHAnsi"/>
        </w:rPr>
      </w:pPr>
    </w:p>
    <w:p w14:paraId="621609DD" w14:textId="77777777" w:rsidR="00F51CD6" w:rsidRPr="00201DBC" w:rsidRDefault="00F51CD6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Christy Anderson, </w:t>
      </w:r>
      <w:r w:rsidRPr="00201DBC">
        <w:rPr>
          <w:rFonts w:asciiTheme="majorHAnsi" w:hAnsiTheme="majorHAnsi"/>
          <w:i/>
        </w:rPr>
        <w:t>Inigo Jones and the Classical Tradition</w:t>
      </w:r>
      <w:r w:rsidRPr="00201DBC">
        <w:rPr>
          <w:rFonts w:asciiTheme="majorHAnsi" w:hAnsiTheme="majorHAnsi"/>
        </w:rPr>
        <w:t>, Cambridge and New York, 2007</w:t>
      </w:r>
    </w:p>
    <w:p w14:paraId="028558B4" w14:textId="77777777" w:rsidR="00F51CD6" w:rsidRPr="00201DBC" w:rsidRDefault="00F51CD6" w:rsidP="00BC584C">
      <w:pPr>
        <w:rPr>
          <w:rFonts w:asciiTheme="majorHAnsi" w:hAnsiTheme="majorHAnsi"/>
        </w:rPr>
      </w:pPr>
    </w:p>
    <w:p w14:paraId="50A896B4" w14:textId="77777777" w:rsidR="000110F8" w:rsidRPr="00201DBC" w:rsidRDefault="000110F8" w:rsidP="00BC584C">
      <w:pPr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Per Palme, </w:t>
      </w:r>
      <w:r w:rsidRPr="00201DBC">
        <w:rPr>
          <w:rFonts w:asciiTheme="majorHAnsi" w:hAnsiTheme="majorHAnsi"/>
          <w:i/>
          <w:szCs w:val="24"/>
        </w:rPr>
        <w:t>Triumph of Peace: A Study of the Whitehall Banqueting House</w:t>
      </w:r>
      <w:r w:rsidRPr="00201DBC">
        <w:rPr>
          <w:rFonts w:asciiTheme="majorHAnsi" w:hAnsiTheme="majorHAnsi"/>
          <w:szCs w:val="24"/>
        </w:rPr>
        <w:t xml:space="preserve"> (Figura 8), Stockholm, 1956</w:t>
      </w:r>
    </w:p>
    <w:p w14:paraId="6EAA62C3" w14:textId="77777777" w:rsidR="007B010A" w:rsidRPr="00201DBC" w:rsidRDefault="007B010A" w:rsidP="00BC584C">
      <w:pPr>
        <w:rPr>
          <w:rFonts w:asciiTheme="majorHAnsi" w:hAnsiTheme="majorHAnsi"/>
          <w:szCs w:val="24"/>
        </w:rPr>
      </w:pPr>
    </w:p>
    <w:p w14:paraId="199BCED9" w14:textId="77777777" w:rsidR="007B010A" w:rsidRPr="00201DBC" w:rsidRDefault="007B010A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Gordon Higgott, “‘Varying with reason’: Inigo Jones’s Theory of Design,” </w:t>
      </w:r>
      <w:r w:rsidRPr="00201DBC">
        <w:rPr>
          <w:rFonts w:asciiTheme="majorHAnsi" w:hAnsiTheme="majorHAnsi"/>
          <w:i/>
        </w:rPr>
        <w:t>Architectural History</w:t>
      </w:r>
      <w:r w:rsidRPr="00201DBC">
        <w:rPr>
          <w:rFonts w:asciiTheme="majorHAnsi" w:hAnsiTheme="majorHAnsi"/>
        </w:rPr>
        <w:t>, 35, 1992, pp. 51-77</w:t>
      </w:r>
    </w:p>
    <w:p w14:paraId="095B25FD" w14:textId="77777777" w:rsidR="007B010A" w:rsidRPr="00201DBC" w:rsidRDefault="007B010A" w:rsidP="00BC584C">
      <w:pPr>
        <w:rPr>
          <w:rFonts w:asciiTheme="majorHAnsi" w:hAnsiTheme="majorHAnsi"/>
          <w:szCs w:val="24"/>
        </w:rPr>
      </w:pPr>
    </w:p>
    <w:p w14:paraId="08CD1582" w14:textId="77777777" w:rsidR="007B010A" w:rsidRPr="00201DBC" w:rsidRDefault="007B010A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Margaret Whinney, </w:t>
      </w:r>
      <w:r w:rsidRPr="00201DBC">
        <w:rPr>
          <w:rFonts w:asciiTheme="majorHAnsi" w:hAnsiTheme="majorHAnsi"/>
          <w:i/>
        </w:rPr>
        <w:t>Wren</w:t>
      </w:r>
      <w:r w:rsidRPr="00201DBC">
        <w:rPr>
          <w:rFonts w:asciiTheme="majorHAnsi" w:hAnsiTheme="majorHAnsi"/>
        </w:rPr>
        <w:t>, London, 1971</w:t>
      </w:r>
    </w:p>
    <w:p w14:paraId="3EBED15A" w14:textId="77777777" w:rsidR="00281C56" w:rsidRPr="00201DBC" w:rsidRDefault="00281C56" w:rsidP="00BC584C">
      <w:pPr>
        <w:rPr>
          <w:rFonts w:asciiTheme="majorHAnsi" w:hAnsiTheme="majorHAnsi"/>
        </w:rPr>
      </w:pPr>
    </w:p>
    <w:p w14:paraId="39723B38" w14:textId="77777777" w:rsidR="00281C56" w:rsidRPr="00201DBC" w:rsidRDefault="00281C56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Kerry Downes, </w:t>
      </w:r>
      <w:r w:rsidRPr="00201DBC">
        <w:rPr>
          <w:rFonts w:asciiTheme="majorHAnsi" w:hAnsiTheme="majorHAnsi"/>
          <w:i/>
        </w:rPr>
        <w:t>Hawksmoor</w:t>
      </w:r>
      <w:r w:rsidRPr="00201DBC">
        <w:rPr>
          <w:rFonts w:asciiTheme="majorHAnsi" w:hAnsiTheme="majorHAnsi"/>
        </w:rPr>
        <w:t>, London, 1970, paperback 1996</w:t>
      </w:r>
    </w:p>
    <w:p w14:paraId="6E569ECB" w14:textId="77777777" w:rsidR="00281C56" w:rsidRPr="00201DBC" w:rsidRDefault="00281C56" w:rsidP="00BC584C">
      <w:pPr>
        <w:rPr>
          <w:rFonts w:asciiTheme="majorHAnsi" w:hAnsiTheme="majorHAnsi"/>
        </w:rPr>
      </w:pPr>
    </w:p>
    <w:p w14:paraId="0C16CE95" w14:textId="77777777" w:rsidR="00281C56" w:rsidRPr="00201DBC" w:rsidRDefault="00281C56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>Pierre de la Ruffini</w:t>
      </w:r>
      <w:r w:rsidRPr="00201DBC">
        <w:rPr>
          <w:rFonts w:asciiTheme="majorHAnsi" w:hAnsiTheme="majorHAnsi" w:cs="Times New Roman"/>
        </w:rPr>
        <w:t>è</w:t>
      </w:r>
      <w:r w:rsidRPr="00201DBC">
        <w:rPr>
          <w:rFonts w:asciiTheme="majorHAnsi" w:hAnsiTheme="majorHAnsi"/>
        </w:rPr>
        <w:t xml:space="preserve">re du Prey, </w:t>
      </w:r>
      <w:r w:rsidRPr="00201DBC">
        <w:rPr>
          <w:rFonts w:asciiTheme="majorHAnsi" w:hAnsiTheme="majorHAnsi"/>
          <w:i/>
        </w:rPr>
        <w:t>Hawkmoor’s London Churches: Architecture and Theology</w:t>
      </w:r>
      <w:r w:rsidRPr="00201DBC">
        <w:rPr>
          <w:rFonts w:asciiTheme="majorHAnsi" w:hAnsiTheme="majorHAnsi"/>
        </w:rPr>
        <w:t>, Chicago, 2000</w:t>
      </w:r>
    </w:p>
    <w:p w14:paraId="61FFCEEB" w14:textId="77777777" w:rsidR="00281C56" w:rsidRPr="00201DBC" w:rsidRDefault="00281C56" w:rsidP="00BC584C">
      <w:pPr>
        <w:rPr>
          <w:rFonts w:asciiTheme="majorHAnsi" w:hAnsiTheme="majorHAnsi"/>
        </w:rPr>
      </w:pPr>
    </w:p>
    <w:p w14:paraId="2DB1EE54" w14:textId="77777777" w:rsidR="00281C56" w:rsidRPr="00201DBC" w:rsidRDefault="00281C56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Vaughan Hart, </w:t>
      </w:r>
      <w:r w:rsidRPr="00201DBC">
        <w:rPr>
          <w:rFonts w:asciiTheme="majorHAnsi" w:hAnsiTheme="majorHAnsi"/>
          <w:i/>
        </w:rPr>
        <w:t>Nicholas Hawksmoor: Rebuilding Ancient Wonders</w:t>
      </w:r>
      <w:r w:rsidRPr="00201DBC">
        <w:rPr>
          <w:rFonts w:asciiTheme="majorHAnsi" w:hAnsiTheme="majorHAnsi"/>
        </w:rPr>
        <w:t>, New Haven and London, 2002</w:t>
      </w:r>
    </w:p>
    <w:p w14:paraId="1E10E801" w14:textId="77777777" w:rsidR="00281C56" w:rsidRPr="00201DBC" w:rsidRDefault="00281C56" w:rsidP="00BC584C">
      <w:pPr>
        <w:rPr>
          <w:rFonts w:asciiTheme="majorHAnsi" w:hAnsiTheme="majorHAnsi"/>
        </w:rPr>
      </w:pPr>
    </w:p>
    <w:p w14:paraId="09A13FE4" w14:textId="77777777" w:rsidR="00281C56" w:rsidRPr="00201DBC" w:rsidRDefault="00281C56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John Bold, </w:t>
      </w:r>
      <w:r w:rsidRPr="00201DBC">
        <w:rPr>
          <w:rFonts w:asciiTheme="majorHAnsi" w:hAnsiTheme="majorHAnsi"/>
          <w:i/>
        </w:rPr>
        <w:t>Greenwich: An Architectural History of the Royal Hospital for Seamen and the Queen’s House</w:t>
      </w:r>
      <w:r w:rsidRPr="00201DBC">
        <w:rPr>
          <w:rFonts w:asciiTheme="majorHAnsi" w:hAnsiTheme="majorHAnsi"/>
        </w:rPr>
        <w:t>, New Haven and London, 2000</w:t>
      </w:r>
    </w:p>
    <w:p w14:paraId="0A1CB2EC" w14:textId="77777777" w:rsidR="00281C56" w:rsidRPr="00201DBC" w:rsidRDefault="00281C56" w:rsidP="00BC584C">
      <w:pPr>
        <w:rPr>
          <w:rFonts w:asciiTheme="majorHAnsi" w:hAnsiTheme="majorHAnsi"/>
        </w:rPr>
      </w:pPr>
    </w:p>
    <w:p w14:paraId="0A08B7D8" w14:textId="77777777" w:rsidR="0060686A" w:rsidRPr="00201DBC" w:rsidRDefault="0060686A" w:rsidP="00BC584C">
      <w:pPr>
        <w:rPr>
          <w:rFonts w:asciiTheme="majorHAnsi" w:hAnsiTheme="majorHAnsi"/>
        </w:rPr>
      </w:pPr>
    </w:p>
    <w:p w14:paraId="0B817E1D" w14:textId="77777777" w:rsidR="0060686A" w:rsidRPr="00201DBC" w:rsidRDefault="0060686A" w:rsidP="00BC584C">
      <w:pPr>
        <w:rPr>
          <w:rFonts w:asciiTheme="majorHAnsi" w:hAnsiTheme="majorHAnsi"/>
          <w:b/>
        </w:rPr>
      </w:pPr>
      <w:r w:rsidRPr="00201DBC">
        <w:rPr>
          <w:rFonts w:asciiTheme="majorHAnsi" w:hAnsiTheme="majorHAnsi"/>
          <w:b/>
        </w:rPr>
        <w:t>The Netherlands</w:t>
      </w:r>
    </w:p>
    <w:p w14:paraId="01CFCB32" w14:textId="77777777" w:rsidR="0060686A" w:rsidRPr="00201DBC" w:rsidRDefault="0060686A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Katharine Fremantle, </w:t>
      </w:r>
      <w:r w:rsidRPr="00201DBC">
        <w:rPr>
          <w:rFonts w:asciiTheme="majorHAnsi" w:hAnsiTheme="majorHAnsi"/>
          <w:i/>
        </w:rPr>
        <w:t>The Baroque Town Hall of</w:t>
      </w:r>
      <w:r w:rsidRPr="00201DBC">
        <w:rPr>
          <w:rFonts w:asciiTheme="majorHAnsi" w:hAnsiTheme="majorHAnsi"/>
        </w:rPr>
        <w:t>, Utrecht, 1959</w:t>
      </w:r>
    </w:p>
    <w:p w14:paraId="1BB2FA88" w14:textId="77777777" w:rsidR="0060686A" w:rsidRPr="00201DBC" w:rsidRDefault="0060686A" w:rsidP="00BC584C">
      <w:pPr>
        <w:rPr>
          <w:rFonts w:asciiTheme="majorHAnsi" w:hAnsiTheme="majorHAnsi"/>
        </w:rPr>
      </w:pPr>
    </w:p>
    <w:p w14:paraId="3C42042F" w14:textId="77777777" w:rsidR="0060686A" w:rsidRPr="00201DBC" w:rsidRDefault="0060686A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  <w:i/>
        </w:rPr>
        <w:t>Jacob van Campen. Het klassieke ideal in de Gouden Eeuw</w:t>
      </w:r>
      <w:r w:rsidRPr="00201DBC">
        <w:rPr>
          <w:rFonts w:asciiTheme="majorHAnsi" w:hAnsiTheme="majorHAnsi"/>
        </w:rPr>
        <w:t>, ed. Jacobine Huisken, Koen Ottenheym, Gary Schwartz, Amsterdam, 1995</w:t>
      </w:r>
    </w:p>
    <w:p w14:paraId="4BA74236" w14:textId="77777777" w:rsidR="004878D3" w:rsidRPr="00201DBC" w:rsidRDefault="004878D3" w:rsidP="00BC584C">
      <w:pPr>
        <w:rPr>
          <w:rFonts w:asciiTheme="majorHAnsi" w:hAnsiTheme="majorHAnsi"/>
        </w:rPr>
      </w:pPr>
    </w:p>
    <w:p w14:paraId="6AA3E1DD" w14:textId="77777777" w:rsidR="004878D3" w:rsidRPr="00201DBC" w:rsidRDefault="004878D3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Koen Ottenheym, “The Architecture and Building History of the Mauritshuis, 1633-1644,” in Quentin Buvelot, ed., </w:t>
      </w:r>
      <w:r w:rsidRPr="00201DBC">
        <w:rPr>
          <w:rFonts w:asciiTheme="majorHAnsi" w:hAnsiTheme="majorHAnsi"/>
          <w:i/>
        </w:rPr>
        <w:t>Mauritshuis: The Building</w:t>
      </w:r>
      <w:r w:rsidRPr="00201DBC">
        <w:rPr>
          <w:rFonts w:asciiTheme="majorHAnsi" w:hAnsiTheme="majorHAnsi"/>
        </w:rPr>
        <w:t>, The Hague and Zwolle, 2014, pp. 19-53</w:t>
      </w:r>
    </w:p>
    <w:p w14:paraId="2C1CC9BB" w14:textId="77777777" w:rsidR="004878D3" w:rsidRPr="00201DBC" w:rsidRDefault="004878D3" w:rsidP="00BC584C">
      <w:pPr>
        <w:rPr>
          <w:rFonts w:asciiTheme="majorHAnsi" w:hAnsiTheme="majorHAnsi"/>
        </w:rPr>
      </w:pPr>
    </w:p>
    <w:p w14:paraId="6773DABB" w14:textId="77777777" w:rsidR="004D32E2" w:rsidRPr="00201DBC" w:rsidRDefault="004D32E2" w:rsidP="00BC584C">
      <w:pPr>
        <w:rPr>
          <w:rFonts w:asciiTheme="majorHAnsi" w:hAnsiTheme="majorHAnsi"/>
          <w:szCs w:val="24"/>
        </w:rPr>
      </w:pPr>
    </w:p>
    <w:p w14:paraId="629B22EE" w14:textId="77777777" w:rsidR="009627C5" w:rsidRPr="00201DBC" w:rsidRDefault="004D32E2" w:rsidP="00BC584C">
      <w:pPr>
        <w:rPr>
          <w:rFonts w:asciiTheme="majorHAnsi" w:hAnsiTheme="majorHAnsi"/>
          <w:b/>
          <w:szCs w:val="24"/>
        </w:rPr>
      </w:pPr>
      <w:r w:rsidRPr="00201DBC">
        <w:rPr>
          <w:rFonts w:asciiTheme="majorHAnsi" w:hAnsiTheme="majorHAnsi"/>
          <w:b/>
          <w:szCs w:val="24"/>
        </w:rPr>
        <w:t>Paris</w:t>
      </w:r>
    </w:p>
    <w:p w14:paraId="7497ECFC" w14:textId="77777777" w:rsidR="0023064F" w:rsidRPr="00201DBC" w:rsidRDefault="0023064F" w:rsidP="00BC584C">
      <w:pPr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Anthony Sutcliffe, </w:t>
      </w:r>
      <w:r w:rsidRPr="00201DBC">
        <w:rPr>
          <w:rFonts w:asciiTheme="majorHAnsi" w:hAnsiTheme="majorHAnsi"/>
          <w:i/>
          <w:szCs w:val="24"/>
        </w:rPr>
        <w:t>Paris: An Architectural History</w:t>
      </w:r>
      <w:r w:rsidRPr="00201DBC">
        <w:rPr>
          <w:rFonts w:asciiTheme="majorHAnsi" w:hAnsiTheme="majorHAnsi"/>
          <w:szCs w:val="24"/>
        </w:rPr>
        <w:t>, New Haven and London, 1993</w:t>
      </w:r>
    </w:p>
    <w:p w14:paraId="036B684D" w14:textId="77777777" w:rsidR="0023064F" w:rsidRPr="00201DBC" w:rsidRDefault="0023064F" w:rsidP="00BC584C">
      <w:pPr>
        <w:rPr>
          <w:rFonts w:asciiTheme="majorHAnsi" w:hAnsiTheme="majorHAnsi"/>
          <w:szCs w:val="24"/>
        </w:rPr>
      </w:pPr>
    </w:p>
    <w:p w14:paraId="4A8D030D" w14:textId="77777777" w:rsidR="003F025B" w:rsidRPr="00201DBC" w:rsidRDefault="003F025B" w:rsidP="00BC584C">
      <w:pPr>
        <w:widowControl w:val="0"/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Hilary Ballon, </w:t>
      </w:r>
      <w:r w:rsidRPr="00201DBC">
        <w:rPr>
          <w:rFonts w:asciiTheme="majorHAnsi" w:hAnsiTheme="majorHAnsi"/>
          <w:i/>
          <w:szCs w:val="24"/>
        </w:rPr>
        <w:t>The Paris of Henri IV: Architecture and Urbanism</w:t>
      </w:r>
      <w:r w:rsidRPr="00201DBC">
        <w:rPr>
          <w:rFonts w:asciiTheme="majorHAnsi" w:hAnsiTheme="majorHAnsi"/>
          <w:szCs w:val="24"/>
        </w:rPr>
        <w:t>, Cambridge MA and London, 1991</w:t>
      </w:r>
    </w:p>
    <w:p w14:paraId="1EBAE297" w14:textId="77777777" w:rsidR="009627C5" w:rsidRPr="00201DBC" w:rsidRDefault="009627C5" w:rsidP="00BC584C">
      <w:pPr>
        <w:widowControl w:val="0"/>
        <w:rPr>
          <w:rFonts w:asciiTheme="majorHAnsi" w:hAnsiTheme="majorHAnsi"/>
          <w:szCs w:val="24"/>
        </w:rPr>
      </w:pPr>
    </w:p>
    <w:p w14:paraId="02937EAB" w14:textId="77777777" w:rsidR="009627C5" w:rsidRPr="00201DBC" w:rsidRDefault="009627C5" w:rsidP="00BC584C">
      <w:pPr>
        <w:widowControl w:val="0"/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Hilary Ballon, </w:t>
      </w:r>
      <w:r w:rsidRPr="00201DBC">
        <w:rPr>
          <w:rFonts w:asciiTheme="majorHAnsi" w:hAnsiTheme="majorHAnsi"/>
          <w:i/>
          <w:szCs w:val="24"/>
        </w:rPr>
        <w:t>Louis Le Vau</w:t>
      </w:r>
      <w:r w:rsidR="008C1172" w:rsidRPr="00201DBC">
        <w:rPr>
          <w:rFonts w:asciiTheme="majorHAnsi" w:hAnsiTheme="majorHAnsi"/>
          <w:i/>
          <w:szCs w:val="24"/>
        </w:rPr>
        <w:t>:</w:t>
      </w:r>
      <w:r w:rsidRPr="00201DBC">
        <w:rPr>
          <w:rFonts w:asciiTheme="majorHAnsi" w:hAnsiTheme="majorHAnsi"/>
          <w:i/>
          <w:szCs w:val="24"/>
        </w:rPr>
        <w:t xml:space="preserve"> Mazarin’s Collège, Colbert’s Revenge</w:t>
      </w:r>
      <w:r w:rsidRPr="00201DBC">
        <w:rPr>
          <w:rFonts w:asciiTheme="majorHAnsi" w:hAnsiTheme="majorHAnsi"/>
          <w:szCs w:val="24"/>
        </w:rPr>
        <w:t>, Princeton, 1999</w:t>
      </w:r>
    </w:p>
    <w:p w14:paraId="6F6F285B" w14:textId="77777777" w:rsidR="00D24372" w:rsidRPr="00201DBC" w:rsidRDefault="00D24372" w:rsidP="00BC584C">
      <w:pPr>
        <w:widowControl w:val="0"/>
        <w:rPr>
          <w:rFonts w:asciiTheme="majorHAnsi" w:hAnsiTheme="majorHAnsi"/>
          <w:szCs w:val="24"/>
        </w:rPr>
      </w:pPr>
    </w:p>
    <w:p w14:paraId="166C1AC8" w14:textId="77777777" w:rsidR="00D24372" w:rsidRPr="00201DBC" w:rsidRDefault="00D24372" w:rsidP="00BC584C">
      <w:pPr>
        <w:widowControl w:val="0"/>
        <w:rPr>
          <w:rFonts w:asciiTheme="majorHAnsi" w:hAnsiTheme="majorHAnsi"/>
          <w:szCs w:val="24"/>
          <w:lang w:val="it-IT"/>
        </w:rPr>
      </w:pPr>
      <w:r w:rsidRPr="00201DBC">
        <w:rPr>
          <w:rFonts w:asciiTheme="majorHAnsi" w:hAnsiTheme="majorHAnsi"/>
          <w:szCs w:val="24"/>
          <w:lang w:val="it-IT"/>
        </w:rPr>
        <w:t xml:space="preserve">Sara Galletti, </w:t>
      </w:r>
      <w:r w:rsidRPr="00201DBC">
        <w:rPr>
          <w:rFonts w:asciiTheme="majorHAnsi" w:hAnsiTheme="majorHAnsi"/>
          <w:i/>
          <w:szCs w:val="24"/>
          <w:lang w:val="it-IT"/>
        </w:rPr>
        <w:t>Marie de Medicis et le Palais du Luxembourg, 1611-1642</w:t>
      </w:r>
      <w:r w:rsidRPr="00201DBC">
        <w:rPr>
          <w:rFonts w:asciiTheme="majorHAnsi" w:hAnsiTheme="majorHAnsi"/>
          <w:szCs w:val="24"/>
          <w:lang w:val="it-IT"/>
        </w:rPr>
        <w:t>, Paris, 2012</w:t>
      </w:r>
    </w:p>
    <w:p w14:paraId="4C4C2E77" w14:textId="77777777" w:rsidR="003F025B" w:rsidRPr="00201DBC" w:rsidRDefault="003F025B" w:rsidP="00BC584C">
      <w:pPr>
        <w:widowControl w:val="0"/>
        <w:rPr>
          <w:rFonts w:asciiTheme="majorHAnsi" w:hAnsiTheme="majorHAnsi"/>
          <w:szCs w:val="24"/>
          <w:lang w:val="it-IT"/>
        </w:rPr>
      </w:pPr>
    </w:p>
    <w:p w14:paraId="219F73D5" w14:textId="77777777" w:rsidR="003F025B" w:rsidRPr="00201DBC" w:rsidRDefault="003F025B" w:rsidP="00BC584C">
      <w:pPr>
        <w:widowControl w:val="0"/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Allan Braham and Peter Smith, </w:t>
      </w:r>
      <w:r w:rsidRPr="00201DBC">
        <w:rPr>
          <w:rFonts w:asciiTheme="majorHAnsi" w:hAnsiTheme="majorHAnsi"/>
          <w:i/>
          <w:szCs w:val="24"/>
        </w:rPr>
        <w:t>Fran</w:t>
      </w:r>
      <w:r w:rsidRPr="00201DBC">
        <w:rPr>
          <w:rFonts w:asciiTheme="majorHAnsi" w:hAnsiTheme="majorHAnsi" w:cs="Times New Roman"/>
          <w:i/>
          <w:szCs w:val="24"/>
        </w:rPr>
        <w:t>ç</w:t>
      </w:r>
      <w:r w:rsidRPr="00201DBC">
        <w:rPr>
          <w:rFonts w:asciiTheme="majorHAnsi" w:hAnsiTheme="majorHAnsi"/>
          <w:i/>
          <w:szCs w:val="24"/>
        </w:rPr>
        <w:t>ois Mansart</w:t>
      </w:r>
      <w:r w:rsidRPr="00201DBC">
        <w:rPr>
          <w:rFonts w:asciiTheme="majorHAnsi" w:hAnsiTheme="majorHAnsi"/>
          <w:szCs w:val="24"/>
        </w:rPr>
        <w:t xml:space="preserve">, 2 vols., </w:t>
      </w:r>
      <w:r w:rsidR="008C1172" w:rsidRPr="00201DBC">
        <w:rPr>
          <w:rFonts w:asciiTheme="majorHAnsi" w:hAnsiTheme="majorHAnsi"/>
          <w:szCs w:val="24"/>
        </w:rPr>
        <w:t>London, 1973</w:t>
      </w:r>
    </w:p>
    <w:p w14:paraId="7D2B7BBB" w14:textId="77777777" w:rsidR="003F025B" w:rsidRPr="00201DBC" w:rsidRDefault="003F025B" w:rsidP="00BC584C">
      <w:pPr>
        <w:widowControl w:val="0"/>
        <w:rPr>
          <w:rFonts w:asciiTheme="majorHAnsi" w:hAnsiTheme="majorHAnsi"/>
          <w:szCs w:val="24"/>
        </w:rPr>
      </w:pPr>
    </w:p>
    <w:p w14:paraId="0836AE79" w14:textId="77777777" w:rsidR="003F025B" w:rsidRPr="00201DBC" w:rsidRDefault="003F025B" w:rsidP="00BC584C">
      <w:pPr>
        <w:widowControl w:val="0"/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i/>
          <w:szCs w:val="24"/>
        </w:rPr>
        <w:t>Fran</w:t>
      </w:r>
      <w:r w:rsidRPr="00201DBC">
        <w:rPr>
          <w:rFonts w:asciiTheme="majorHAnsi" w:hAnsiTheme="majorHAnsi" w:cs="Times New Roman"/>
          <w:i/>
          <w:szCs w:val="24"/>
        </w:rPr>
        <w:t>ç</w:t>
      </w:r>
      <w:r w:rsidRPr="00201DBC">
        <w:rPr>
          <w:rFonts w:asciiTheme="majorHAnsi" w:hAnsiTheme="majorHAnsi"/>
          <w:i/>
          <w:szCs w:val="24"/>
        </w:rPr>
        <w:t>ois Mansart. Le genie de l’architecture</w:t>
      </w:r>
      <w:r w:rsidRPr="00201DBC">
        <w:rPr>
          <w:rFonts w:asciiTheme="majorHAnsi" w:hAnsiTheme="majorHAnsi"/>
          <w:szCs w:val="24"/>
        </w:rPr>
        <w:t>, ed. Jean-Pierre Babelon and Claude Mignot, Paris, 1998</w:t>
      </w:r>
    </w:p>
    <w:p w14:paraId="34CFFD0C" w14:textId="77777777" w:rsidR="009627C5" w:rsidRPr="00201DBC" w:rsidRDefault="009627C5" w:rsidP="00BC584C">
      <w:pPr>
        <w:widowControl w:val="0"/>
        <w:rPr>
          <w:rFonts w:asciiTheme="majorHAnsi" w:hAnsiTheme="majorHAnsi"/>
          <w:szCs w:val="24"/>
        </w:rPr>
      </w:pPr>
    </w:p>
    <w:p w14:paraId="2A2B8BD4" w14:textId="77777777" w:rsidR="009627C5" w:rsidRPr="00201DBC" w:rsidRDefault="009627C5" w:rsidP="00BC584C">
      <w:pPr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Richard Cleary, </w:t>
      </w:r>
      <w:r w:rsidRPr="00201DBC">
        <w:rPr>
          <w:rFonts w:asciiTheme="majorHAnsi" w:hAnsiTheme="majorHAnsi"/>
          <w:i/>
          <w:szCs w:val="24"/>
        </w:rPr>
        <w:t xml:space="preserve">The Place Royal and </w:t>
      </w:r>
      <w:r w:rsidR="003F025B" w:rsidRPr="00201DBC">
        <w:rPr>
          <w:rFonts w:asciiTheme="majorHAnsi" w:hAnsiTheme="majorHAnsi"/>
          <w:i/>
          <w:szCs w:val="24"/>
        </w:rPr>
        <w:t>Urban D</w:t>
      </w:r>
      <w:r w:rsidRPr="00201DBC">
        <w:rPr>
          <w:rFonts w:asciiTheme="majorHAnsi" w:hAnsiTheme="majorHAnsi"/>
          <w:i/>
          <w:szCs w:val="24"/>
        </w:rPr>
        <w:t>esign in the Ancien Régime</w:t>
      </w:r>
      <w:r w:rsidRPr="00201DBC">
        <w:rPr>
          <w:rFonts w:asciiTheme="majorHAnsi" w:hAnsiTheme="majorHAnsi"/>
          <w:szCs w:val="24"/>
        </w:rPr>
        <w:t>, Cambridge, 1999</w:t>
      </w:r>
    </w:p>
    <w:p w14:paraId="63A00F04" w14:textId="77777777" w:rsidR="0023064F" w:rsidRPr="00201DBC" w:rsidRDefault="0023064F" w:rsidP="00BC584C">
      <w:pPr>
        <w:rPr>
          <w:rFonts w:asciiTheme="majorHAnsi" w:hAnsiTheme="majorHAnsi"/>
          <w:szCs w:val="24"/>
        </w:rPr>
      </w:pPr>
    </w:p>
    <w:p w14:paraId="0E6D05D7" w14:textId="77777777" w:rsidR="0023064F" w:rsidRPr="00201DBC" w:rsidRDefault="0023064F" w:rsidP="00BC584C">
      <w:pPr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i/>
          <w:szCs w:val="24"/>
        </w:rPr>
        <w:t>Places des Victoires: Histoire, architecture, soci</w:t>
      </w:r>
      <w:r w:rsidRPr="00201DBC">
        <w:rPr>
          <w:rFonts w:asciiTheme="majorHAnsi" w:hAnsiTheme="majorHAnsi" w:cs="Times New Roman"/>
          <w:i/>
          <w:szCs w:val="24"/>
        </w:rPr>
        <w:t>é</w:t>
      </w:r>
      <w:r w:rsidRPr="00201DBC">
        <w:rPr>
          <w:rFonts w:asciiTheme="majorHAnsi" w:hAnsiTheme="majorHAnsi"/>
          <w:i/>
          <w:szCs w:val="24"/>
        </w:rPr>
        <w:t>t</w:t>
      </w:r>
      <w:r w:rsidRPr="00201DBC">
        <w:rPr>
          <w:rFonts w:asciiTheme="majorHAnsi" w:hAnsiTheme="majorHAnsi" w:cs="Times New Roman"/>
          <w:i/>
          <w:szCs w:val="24"/>
        </w:rPr>
        <w:t>é</w:t>
      </w:r>
      <w:r w:rsidRPr="00201DBC">
        <w:rPr>
          <w:rFonts w:asciiTheme="majorHAnsi" w:hAnsiTheme="majorHAnsi"/>
          <w:szCs w:val="24"/>
        </w:rPr>
        <w:t>, ed. Isabelle Dubois, Alexandre Gady, Handrik Ziegler, with preface by Claude Mignot, Paris, 2003</w:t>
      </w:r>
    </w:p>
    <w:p w14:paraId="0785C67A" w14:textId="77777777" w:rsidR="003F025B" w:rsidRPr="00201DBC" w:rsidRDefault="003F025B" w:rsidP="00BC584C">
      <w:pPr>
        <w:rPr>
          <w:rFonts w:asciiTheme="majorHAnsi" w:hAnsiTheme="majorHAnsi"/>
          <w:szCs w:val="24"/>
        </w:rPr>
      </w:pPr>
    </w:p>
    <w:p w14:paraId="321BE0BB" w14:textId="77777777" w:rsidR="004D32E2" w:rsidRPr="00201DBC" w:rsidRDefault="004D32E2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Rochelle Ziskin, </w:t>
      </w:r>
      <w:r w:rsidRPr="00201DBC">
        <w:rPr>
          <w:rFonts w:asciiTheme="majorHAnsi" w:hAnsiTheme="majorHAnsi"/>
          <w:i/>
        </w:rPr>
        <w:t>The Place Vend</w:t>
      </w:r>
      <w:r w:rsidRPr="00201DBC">
        <w:rPr>
          <w:rFonts w:asciiTheme="majorHAnsi" w:hAnsiTheme="majorHAnsi" w:cs="Times New Roman"/>
          <w:i/>
        </w:rPr>
        <w:t>ô</w:t>
      </w:r>
      <w:r w:rsidRPr="00201DBC">
        <w:rPr>
          <w:rFonts w:asciiTheme="majorHAnsi" w:hAnsiTheme="majorHAnsi"/>
          <w:i/>
        </w:rPr>
        <w:t>me: Architecture and Social Mobility in Eighteenth-Century Paris</w:t>
      </w:r>
      <w:r w:rsidRPr="00201DBC">
        <w:rPr>
          <w:rFonts w:asciiTheme="majorHAnsi" w:hAnsiTheme="majorHAnsi"/>
        </w:rPr>
        <w:t>, Cambridge, 1999</w:t>
      </w:r>
    </w:p>
    <w:p w14:paraId="7289386D" w14:textId="77777777" w:rsidR="0023064F" w:rsidRPr="00201DBC" w:rsidRDefault="0023064F" w:rsidP="00BC584C">
      <w:pPr>
        <w:rPr>
          <w:rFonts w:asciiTheme="majorHAnsi" w:hAnsiTheme="majorHAnsi"/>
        </w:rPr>
      </w:pPr>
    </w:p>
    <w:p w14:paraId="1546AD47" w14:textId="77777777" w:rsidR="0023064F" w:rsidRPr="00201DBC" w:rsidRDefault="0023064F" w:rsidP="00BC584C">
      <w:pPr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Robert Berger, </w:t>
      </w:r>
      <w:r w:rsidRPr="00201DBC">
        <w:rPr>
          <w:rFonts w:asciiTheme="majorHAnsi" w:hAnsiTheme="majorHAnsi"/>
          <w:i/>
          <w:szCs w:val="24"/>
        </w:rPr>
        <w:t>A Royal Passion: Louis XIV as Patron of Architecture</w:t>
      </w:r>
      <w:r w:rsidRPr="00201DBC">
        <w:rPr>
          <w:rFonts w:asciiTheme="majorHAnsi" w:hAnsiTheme="majorHAnsi"/>
          <w:szCs w:val="24"/>
        </w:rPr>
        <w:t>, Cambridge, 1994</w:t>
      </w:r>
    </w:p>
    <w:p w14:paraId="5372440D" w14:textId="77777777" w:rsidR="0023064F" w:rsidRPr="00201DBC" w:rsidRDefault="0023064F" w:rsidP="00BC584C">
      <w:pPr>
        <w:rPr>
          <w:rFonts w:asciiTheme="majorHAnsi" w:hAnsiTheme="majorHAnsi"/>
          <w:szCs w:val="24"/>
        </w:rPr>
      </w:pPr>
    </w:p>
    <w:p w14:paraId="61A97698" w14:textId="77777777" w:rsidR="0023064F" w:rsidRPr="00201DBC" w:rsidRDefault="0023064F" w:rsidP="00BC584C">
      <w:pPr>
        <w:widowControl w:val="0"/>
        <w:rPr>
          <w:rFonts w:asciiTheme="majorHAnsi" w:hAnsiTheme="majorHAnsi" w:cs="Times New Roman"/>
          <w:szCs w:val="24"/>
        </w:rPr>
      </w:pPr>
      <w:r w:rsidRPr="00201DBC">
        <w:rPr>
          <w:rFonts w:asciiTheme="majorHAnsi" w:hAnsiTheme="majorHAnsi"/>
          <w:szCs w:val="24"/>
        </w:rPr>
        <w:t xml:space="preserve">Robert Berger, </w:t>
      </w:r>
      <w:r w:rsidRPr="00201DBC">
        <w:rPr>
          <w:rFonts w:asciiTheme="majorHAnsi" w:hAnsiTheme="majorHAnsi"/>
          <w:i/>
          <w:szCs w:val="24"/>
        </w:rPr>
        <w:t>The Palace of the Sun: The Louvre of Louis XIV</w:t>
      </w:r>
      <w:r w:rsidRPr="00201DBC">
        <w:rPr>
          <w:rFonts w:asciiTheme="majorHAnsi" w:hAnsiTheme="majorHAnsi"/>
          <w:szCs w:val="24"/>
        </w:rPr>
        <w:t>, University Park PA, 1993</w:t>
      </w:r>
    </w:p>
    <w:p w14:paraId="3D37972F" w14:textId="77777777" w:rsidR="008C1172" w:rsidRPr="00201DBC" w:rsidRDefault="008C1172" w:rsidP="00BC584C">
      <w:pPr>
        <w:rPr>
          <w:rFonts w:asciiTheme="majorHAnsi" w:hAnsiTheme="majorHAnsi"/>
        </w:rPr>
      </w:pPr>
    </w:p>
    <w:p w14:paraId="18AFCA7B" w14:textId="77777777" w:rsidR="008C1172" w:rsidRPr="00201DBC" w:rsidRDefault="008C1172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Wolfgang Herrmann, </w:t>
      </w:r>
      <w:r w:rsidRPr="00201DBC">
        <w:rPr>
          <w:rFonts w:asciiTheme="majorHAnsi" w:hAnsiTheme="majorHAnsi"/>
          <w:i/>
        </w:rPr>
        <w:t>The Theory of Claude Perrault</w:t>
      </w:r>
      <w:r w:rsidRPr="00201DBC">
        <w:rPr>
          <w:rFonts w:asciiTheme="majorHAnsi" w:hAnsiTheme="majorHAnsi"/>
        </w:rPr>
        <w:t>, London, 1973</w:t>
      </w:r>
    </w:p>
    <w:p w14:paraId="2AF79372" w14:textId="77777777" w:rsidR="008C1172" w:rsidRPr="00201DBC" w:rsidRDefault="008C1172" w:rsidP="00BC584C">
      <w:pPr>
        <w:rPr>
          <w:rFonts w:asciiTheme="majorHAnsi" w:hAnsiTheme="majorHAnsi"/>
        </w:rPr>
      </w:pPr>
    </w:p>
    <w:p w14:paraId="76E0502E" w14:textId="77777777" w:rsidR="008C1172" w:rsidRPr="00201DBC" w:rsidRDefault="008C1172" w:rsidP="00BC584C">
      <w:pPr>
        <w:rPr>
          <w:rFonts w:asciiTheme="majorHAnsi" w:hAnsiTheme="majorHAnsi"/>
          <w:lang w:val="it-IT"/>
        </w:rPr>
      </w:pPr>
      <w:r w:rsidRPr="00201DBC">
        <w:rPr>
          <w:rFonts w:asciiTheme="majorHAnsi" w:hAnsiTheme="majorHAnsi"/>
          <w:lang w:val="it-IT"/>
        </w:rPr>
        <w:t xml:space="preserve">Antoine Picon, </w:t>
      </w:r>
      <w:r w:rsidRPr="00201DBC">
        <w:rPr>
          <w:rFonts w:asciiTheme="majorHAnsi" w:hAnsiTheme="majorHAnsi"/>
          <w:i/>
          <w:lang w:val="it-IT"/>
        </w:rPr>
        <w:t>Claude Perrault, 1613-1688 ou la curiosit</w:t>
      </w:r>
      <w:r w:rsidRPr="00201DBC">
        <w:rPr>
          <w:rFonts w:asciiTheme="majorHAnsi" w:hAnsiTheme="majorHAnsi" w:cs="Times New Roman"/>
          <w:i/>
          <w:lang w:val="it-IT"/>
        </w:rPr>
        <w:t>é</w:t>
      </w:r>
      <w:r w:rsidRPr="00201DBC">
        <w:rPr>
          <w:rFonts w:asciiTheme="majorHAnsi" w:hAnsiTheme="majorHAnsi"/>
          <w:i/>
          <w:lang w:val="it-IT"/>
        </w:rPr>
        <w:t xml:space="preserve"> d’un classique</w:t>
      </w:r>
      <w:r w:rsidRPr="00201DBC">
        <w:rPr>
          <w:rFonts w:asciiTheme="majorHAnsi" w:hAnsiTheme="majorHAnsi"/>
          <w:lang w:val="it-IT"/>
        </w:rPr>
        <w:t>, Paris, 1988</w:t>
      </w:r>
    </w:p>
    <w:p w14:paraId="1670F7C3" w14:textId="77777777" w:rsidR="00DA0C40" w:rsidRPr="00201DBC" w:rsidRDefault="00DA0C40" w:rsidP="00BC584C">
      <w:pPr>
        <w:rPr>
          <w:rFonts w:asciiTheme="majorHAnsi" w:hAnsiTheme="majorHAnsi"/>
          <w:lang w:val="it-IT"/>
        </w:rPr>
      </w:pPr>
    </w:p>
    <w:p w14:paraId="06DDC1D8" w14:textId="77777777" w:rsidR="00DA0C40" w:rsidRPr="00201DBC" w:rsidRDefault="00DA0C40" w:rsidP="00BC584C">
      <w:pPr>
        <w:pStyle w:val="Default"/>
        <w:spacing w:line="276" w:lineRule="auto"/>
        <w:rPr>
          <w:rFonts w:asciiTheme="majorHAnsi" w:hAnsiTheme="majorHAnsi" w:cs="Times New Roman"/>
          <w:lang w:val="it-IT"/>
        </w:rPr>
      </w:pPr>
      <w:r w:rsidRPr="00201DBC">
        <w:rPr>
          <w:rFonts w:asciiTheme="majorHAnsi" w:hAnsiTheme="majorHAnsi" w:cs="Times New Roman"/>
          <w:lang w:val="it-IT"/>
        </w:rPr>
        <w:t xml:space="preserve">Sara Galletti, </w:t>
      </w:r>
      <w:r w:rsidRPr="00201DBC">
        <w:rPr>
          <w:rFonts w:asciiTheme="majorHAnsi" w:hAnsiTheme="majorHAnsi" w:cs="Times New Roman"/>
          <w:i/>
          <w:lang w:val="it-IT"/>
        </w:rPr>
        <w:t>Le Palais du Luxembourg de Marie de Médicis, 1611-1631</w:t>
      </w:r>
      <w:r w:rsidRPr="00201DBC">
        <w:rPr>
          <w:rFonts w:asciiTheme="majorHAnsi" w:hAnsiTheme="majorHAnsi" w:cs="Times New Roman"/>
          <w:lang w:val="it-IT"/>
        </w:rPr>
        <w:t>, Paris, 2012</w:t>
      </w:r>
    </w:p>
    <w:p w14:paraId="04623252" w14:textId="77777777" w:rsidR="00DA0C40" w:rsidRPr="00201DBC" w:rsidRDefault="00DA0C40" w:rsidP="00BC584C">
      <w:pPr>
        <w:rPr>
          <w:rFonts w:asciiTheme="majorHAnsi" w:hAnsiTheme="majorHAnsi"/>
          <w:lang w:val="it-IT"/>
        </w:rPr>
      </w:pPr>
    </w:p>
    <w:p w14:paraId="463125C4" w14:textId="77777777" w:rsidR="00D36D10" w:rsidRPr="00201DBC" w:rsidRDefault="00D36D10" w:rsidP="00BC584C">
      <w:pPr>
        <w:rPr>
          <w:rFonts w:asciiTheme="majorHAnsi" w:hAnsiTheme="majorHAnsi"/>
          <w:lang w:val="it-IT"/>
        </w:rPr>
      </w:pPr>
    </w:p>
    <w:p w14:paraId="6682AFF6" w14:textId="77777777" w:rsidR="00260848" w:rsidRPr="00201DBC" w:rsidRDefault="003F025B" w:rsidP="00BC584C">
      <w:pPr>
        <w:widowControl w:val="0"/>
        <w:rPr>
          <w:rFonts w:asciiTheme="majorHAnsi" w:hAnsiTheme="majorHAnsi" w:cs="Times New Roman"/>
          <w:b/>
          <w:szCs w:val="24"/>
        </w:rPr>
      </w:pPr>
      <w:r w:rsidRPr="00201DBC">
        <w:rPr>
          <w:rFonts w:asciiTheme="majorHAnsi" w:hAnsiTheme="majorHAnsi" w:cs="Times New Roman"/>
          <w:b/>
          <w:szCs w:val="24"/>
        </w:rPr>
        <w:t xml:space="preserve">Vaux Le Vicomte and </w:t>
      </w:r>
      <w:r w:rsidR="00260848" w:rsidRPr="00201DBC">
        <w:rPr>
          <w:rFonts w:asciiTheme="majorHAnsi" w:hAnsiTheme="majorHAnsi" w:cs="Times New Roman"/>
          <w:b/>
          <w:szCs w:val="24"/>
        </w:rPr>
        <w:t>Versailles</w:t>
      </w:r>
    </w:p>
    <w:p w14:paraId="3EA54F74" w14:textId="77777777" w:rsidR="003F025B" w:rsidRPr="00201DBC" w:rsidRDefault="003F025B" w:rsidP="00BC584C">
      <w:pPr>
        <w:widowControl w:val="0"/>
        <w:rPr>
          <w:rFonts w:asciiTheme="majorHAnsi" w:hAnsiTheme="majorHAnsi" w:cs="Times New Roman"/>
          <w:szCs w:val="24"/>
        </w:rPr>
      </w:pPr>
      <w:r w:rsidRPr="00201DBC">
        <w:rPr>
          <w:rFonts w:asciiTheme="majorHAnsi" w:hAnsiTheme="majorHAnsi" w:cs="Times New Roman"/>
          <w:szCs w:val="24"/>
        </w:rPr>
        <w:t xml:space="preserve">Jean-Marie Pérouse de Montclos, </w:t>
      </w:r>
      <w:r w:rsidRPr="00201DBC">
        <w:rPr>
          <w:rFonts w:asciiTheme="majorHAnsi" w:hAnsiTheme="majorHAnsi" w:cs="Times New Roman"/>
          <w:i/>
          <w:szCs w:val="24"/>
        </w:rPr>
        <w:t>Vaux le Vicomte</w:t>
      </w:r>
      <w:r w:rsidRPr="00201DBC">
        <w:rPr>
          <w:rFonts w:asciiTheme="majorHAnsi" w:hAnsiTheme="majorHAnsi" w:cs="Times New Roman"/>
          <w:szCs w:val="24"/>
        </w:rPr>
        <w:t>, Paris, 1997</w:t>
      </w:r>
    </w:p>
    <w:p w14:paraId="66E5DBDF" w14:textId="77777777" w:rsidR="003F025B" w:rsidRPr="00201DBC" w:rsidRDefault="003F025B" w:rsidP="00BC584C">
      <w:pPr>
        <w:widowControl w:val="0"/>
        <w:rPr>
          <w:rFonts w:asciiTheme="majorHAnsi" w:hAnsiTheme="majorHAnsi" w:cs="Times New Roman"/>
          <w:szCs w:val="24"/>
        </w:rPr>
      </w:pPr>
    </w:p>
    <w:p w14:paraId="1B30E5D6" w14:textId="77777777" w:rsidR="00260848" w:rsidRPr="00201DBC" w:rsidRDefault="00260848" w:rsidP="00BC584C">
      <w:pPr>
        <w:widowControl w:val="0"/>
        <w:rPr>
          <w:rFonts w:asciiTheme="majorHAnsi" w:hAnsiTheme="majorHAnsi" w:cs="Times New Roman"/>
          <w:szCs w:val="24"/>
        </w:rPr>
      </w:pPr>
      <w:r w:rsidRPr="00201DBC">
        <w:rPr>
          <w:rFonts w:asciiTheme="majorHAnsi" w:hAnsiTheme="majorHAnsi" w:cs="Times New Roman"/>
          <w:szCs w:val="24"/>
        </w:rPr>
        <w:t xml:space="preserve">Guy Walton, </w:t>
      </w:r>
      <w:r w:rsidR="003F025B" w:rsidRPr="00201DBC">
        <w:rPr>
          <w:rFonts w:asciiTheme="majorHAnsi" w:hAnsiTheme="majorHAnsi" w:cs="Times New Roman"/>
          <w:i/>
          <w:szCs w:val="24"/>
        </w:rPr>
        <w:t xml:space="preserve">Louis XIV’s </w:t>
      </w:r>
      <w:r w:rsidRPr="00201DBC">
        <w:rPr>
          <w:rFonts w:asciiTheme="majorHAnsi" w:hAnsiTheme="majorHAnsi" w:cs="Times New Roman"/>
          <w:i/>
          <w:szCs w:val="24"/>
        </w:rPr>
        <w:t>Versailles</w:t>
      </w:r>
      <w:r w:rsidR="009627C5" w:rsidRPr="00201DBC">
        <w:rPr>
          <w:rFonts w:asciiTheme="majorHAnsi" w:hAnsiTheme="majorHAnsi" w:cs="Times New Roman"/>
          <w:szCs w:val="24"/>
        </w:rPr>
        <w:t>, Chicago, 1986</w:t>
      </w:r>
    </w:p>
    <w:p w14:paraId="3DEE04D4" w14:textId="77777777" w:rsidR="009627C5" w:rsidRPr="00201DBC" w:rsidRDefault="009627C5" w:rsidP="00BC584C">
      <w:pPr>
        <w:widowControl w:val="0"/>
        <w:rPr>
          <w:rFonts w:asciiTheme="majorHAnsi" w:hAnsiTheme="majorHAnsi" w:cs="Times New Roman"/>
          <w:szCs w:val="24"/>
        </w:rPr>
      </w:pPr>
    </w:p>
    <w:p w14:paraId="6F3C1ACB" w14:textId="77777777" w:rsidR="00260848" w:rsidRPr="00201DBC" w:rsidRDefault="00260848" w:rsidP="00BC584C">
      <w:pPr>
        <w:widowControl w:val="0"/>
        <w:rPr>
          <w:rFonts w:asciiTheme="majorHAnsi" w:hAnsiTheme="majorHAnsi" w:cs="Times New Roman"/>
          <w:szCs w:val="24"/>
        </w:rPr>
      </w:pPr>
      <w:r w:rsidRPr="00201DBC">
        <w:rPr>
          <w:rFonts w:asciiTheme="majorHAnsi" w:hAnsiTheme="majorHAnsi" w:cs="Times New Roman"/>
          <w:szCs w:val="24"/>
        </w:rPr>
        <w:t xml:space="preserve">Jean-Marie Pérouse de Montclos, </w:t>
      </w:r>
      <w:r w:rsidRPr="00201DBC">
        <w:rPr>
          <w:rFonts w:asciiTheme="majorHAnsi" w:hAnsiTheme="majorHAnsi" w:cs="Times New Roman"/>
          <w:i/>
          <w:szCs w:val="24"/>
        </w:rPr>
        <w:t>Versailles</w:t>
      </w:r>
      <w:r w:rsidRPr="00201DBC">
        <w:rPr>
          <w:rFonts w:asciiTheme="majorHAnsi" w:hAnsiTheme="majorHAnsi" w:cs="Times New Roman"/>
          <w:szCs w:val="24"/>
        </w:rPr>
        <w:t>, NY, 1991</w:t>
      </w:r>
    </w:p>
    <w:p w14:paraId="6FDCDF85" w14:textId="77777777" w:rsidR="00260848" w:rsidRPr="00201DBC" w:rsidRDefault="00260848" w:rsidP="00BC584C">
      <w:pPr>
        <w:widowControl w:val="0"/>
        <w:rPr>
          <w:rFonts w:asciiTheme="majorHAnsi" w:hAnsiTheme="majorHAnsi" w:cs="Times New Roman"/>
          <w:szCs w:val="24"/>
        </w:rPr>
      </w:pPr>
    </w:p>
    <w:p w14:paraId="0777E23D" w14:textId="77777777" w:rsidR="00260848" w:rsidRPr="00201DBC" w:rsidRDefault="00260848" w:rsidP="00BC584C">
      <w:pPr>
        <w:widowControl w:val="0"/>
        <w:rPr>
          <w:rFonts w:asciiTheme="majorHAnsi" w:hAnsiTheme="majorHAnsi"/>
          <w:szCs w:val="24"/>
        </w:rPr>
      </w:pPr>
      <w:r w:rsidRPr="00201DBC">
        <w:rPr>
          <w:rFonts w:asciiTheme="majorHAnsi" w:hAnsiTheme="majorHAnsi" w:cs="Times New Roman"/>
          <w:szCs w:val="24"/>
        </w:rPr>
        <w:t xml:space="preserve">Peter Burke, </w:t>
      </w:r>
      <w:r w:rsidRPr="00201DBC">
        <w:rPr>
          <w:rFonts w:asciiTheme="majorHAnsi" w:hAnsiTheme="majorHAnsi" w:cs="Times New Roman"/>
          <w:i/>
          <w:szCs w:val="24"/>
        </w:rPr>
        <w:t>The Fabrication of Louis XIV</w:t>
      </w:r>
      <w:r w:rsidRPr="00201DBC">
        <w:rPr>
          <w:rFonts w:asciiTheme="majorHAnsi" w:hAnsiTheme="majorHAnsi"/>
          <w:szCs w:val="24"/>
        </w:rPr>
        <w:t>, New Haven and London, 1992</w:t>
      </w:r>
    </w:p>
    <w:p w14:paraId="1D2EE773" w14:textId="77777777" w:rsidR="003F025B" w:rsidRPr="00201DBC" w:rsidRDefault="003F025B" w:rsidP="00BC584C">
      <w:pPr>
        <w:widowControl w:val="0"/>
        <w:rPr>
          <w:rFonts w:asciiTheme="majorHAnsi" w:hAnsiTheme="majorHAnsi"/>
          <w:szCs w:val="24"/>
        </w:rPr>
      </w:pPr>
    </w:p>
    <w:p w14:paraId="2B71DD7A" w14:textId="77777777" w:rsidR="003F025B" w:rsidRPr="00201DBC" w:rsidRDefault="003F025B" w:rsidP="00BC584C">
      <w:pPr>
        <w:widowControl w:val="0"/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Thierry Mariage, </w:t>
      </w:r>
      <w:r w:rsidRPr="00201DBC">
        <w:rPr>
          <w:rFonts w:asciiTheme="majorHAnsi" w:hAnsiTheme="majorHAnsi"/>
          <w:i/>
          <w:szCs w:val="24"/>
        </w:rPr>
        <w:t>The World of André Le Nôtre</w:t>
      </w:r>
      <w:r w:rsidRPr="00201DBC">
        <w:rPr>
          <w:rFonts w:asciiTheme="majorHAnsi" w:hAnsiTheme="majorHAnsi"/>
          <w:szCs w:val="24"/>
        </w:rPr>
        <w:t xml:space="preserve"> (1990), trans. Graham Larkin, Philadelphia, 1999</w:t>
      </w:r>
    </w:p>
    <w:p w14:paraId="4A4A5BB9" w14:textId="77777777" w:rsidR="00260848" w:rsidRPr="00201DBC" w:rsidRDefault="00260848" w:rsidP="00BC584C">
      <w:pPr>
        <w:widowControl w:val="0"/>
        <w:rPr>
          <w:rFonts w:asciiTheme="majorHAnsi" w:hAnsiTheme="majorHAnsi"/>
          <w:szCs w:val="24"/>
        </w:rPr>
      </w:pPr>
    </w:p>
    <w:p w14:paraId="21ADB036" w14:textId="77777777" w:rsidR="00260848" w:rsidRPr="00201DBC" w:rsidRDefault="00260848" w:rsidP="00BC584C">
      <w:pPr>
        <w:widowControl w:val="0"/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Robert Berger, </w:t>
      </w:r>
      <w:r w:rsidRPr="00201DBC">
        <w:rPr>
          <w:rFonts w:asciiTheme="majorHAnsi" w:hAnsiTheme="majorHAnsi"/>
          <w:i/>
          <w:szCs w:val="24"/>
        </w:rPr>
        <w:t>A Royal Passion: Louis XIV as Patron of Architecture</w:t>
      </w:r>
      <w:r w:rsidRPr="00201DBC">
        <w:rPr>
          <w:rFonts w:asciiTheme="majorHAnsi" w:hAnsiTheme="majorHAnsi"/>
          <w:szCs w:val="24"/>
        </w:rPr>
        <w:t>, Cambridge, 1994</w:t>
      </w:r>
    </w:p>
    <w:p w14:paraId="1F4DBF97" w14:textId="77777777" w:rsidR="009A4861" w:rsidRPr="00201DBC" w:rsidRDefault="009A4861" w:rsidP="00BC584C">
      <w:pPr>
        <w:widowControl w:val="0"/>
        <w:rPr>
          <w:rFonts w:asciiTheme="majorHAnsi" w:hAnsiTheme="majorHAnsi"/>
        </w:rPr>
      </w:pPr>
    </w:p>
    <w:p w14:paraId="04BBD1A3" w14:textId="77777777" w:rsidR="009A4861" w:rsidRPr="00201DBC" w:rsidRDefault="009A4861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  <w:b/>
        </w:rPr>
        <w:t xml:space="preserve">Spain </w:t>
      </w:r>
    </w:p>
    <w:p w14:paraId="3465FC29" w14:textId="77777777" w:rsidR="009A4861" w:rsidRPr="00201DBC" w:rsidRDefault="009A4861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Jesus Escobar, </w:t>
      </w:r>
      <w:r w:rsidRPr="00201DBC">
        <w:rPr>
          <w:rFonts w:asciiTheme="majorHAnsi" w:hAnsiTheme="majorHAnsi"/>
          <w:i/>
        </w:rPr>
        <w:t>The Plaza Mayor and the Shaping of Baroque Madrid</w:t>
      </w:r>
      <w:r w:rsidRPr="00201DBC">
        <w:rPr>
          <w:rFonts w:asciiTheme="majorHAnsi" w:hAnsiTheme="majorHAnsi"/>
        </w:rPr>
        <w:t>, Cambridge, 2003</w:t>
      </w:r>
    </w:p>
    <w:p w14:paraId="47876F3C" w14:textId="77777777" w:rsidR="009A4861" w:rsidRPr="00201DBC" w:rsidRDefault="009A4861" w:rsidP="00BC584C">
      <w:pPr>
        <w:rPr>
          <w:rFonts w:asciiTheme="majorHAnsi" w:hAnsiTheme="majorHAnsi"/>
        </w:rPr>
      </w:pPr>
    </w:p>
    <w:p w14:paraId="31C32F6F" w14:textId="77777777" w:rsidR="00973925" w:rsidRPr="00201DBC" w:rsidRDefault="00973925" w:rsidP="00BC584C">
      <w:pPr>
        <w:rPr>
          <w:rFonts w:asciiTheme="majorHAnsi" w:hAnsiTheme="majorHAnsi"/>
          <w:lang w:val="it-IT"/>
        </w:rPr>
      </w:pPr>
      <w:r w:rsidRPr="00201DBC">
        <w:rPr>
          <w:rFonts w:asciiTheme="majorHAnsi" w:hAnsiTheme="majorHAnsi"/>
          <w:lang w:val="it-IT"/>
        </w:rPr>
        <w:t xml:space="preserve">Juan Nicolau Castro, </w:t>
      </w:r>
      <w:r w:rsidRPr="00201DBC">
        <w:rPr>
          <w:rFonts w:asciiTheme="majorHAnsi" w:hAnsiTheme="majorHAnsi"/>
          <w:i/>
          <w:lang w:val="it-IT"/>
        </w:rPr>
        <w:t>Narciso Tom</w:t>
      </w:r>
      <w:r w:rsidRPr="00201DBC">
        <w:rPr>
          <w:rFonts w:asciiTheme="majorHAnsi" w:hAnsiTheme="majorHAnsi" w:cs="Times New Roman"/>
          <w:i/>
          <w:lang w:val="it-IT"/>
        </w:rPr>
        <w:t>é</w:t>
      </w:r>
      <w:r w:rsidRPr="00201DBC">
        <w:rPr>
          <w:rFonts w:asciiTheme="majorHAnsi" w:hAnsiTheme="majorHAnsi"/>
          <w:i/>
          <w:lang w:val="it-IT"/>
        </w:rPr>
        <w:t xml:space="preserve"> arquitecto / escultor 1694-1742</w:t>
      </w:r>
      <w:r w:rsidRPr="00201DBC">
        <w:rPr>
          <w:rFonts w:asciiTheme="majorHAnsi" w:hAnsiTheme="majorHAnsi"/>
          <w:lang w:val="it-IT"/>
        </w:rPr>
        <w:t>, Madrid, 2009</w:t>
      </w:r>
    </w:p>
    <w:p w14:paraId="27FF789D" w14:textId="77777777" w:rsidR="009A4861" w:rsidRPr="00201DBC" w:rsidRDefault="009A4861" w:rsidP="00BC584C">
      <w:pPr>
        <w:rPr>
          <w:rFonts w:asciiTheme="majorHAnsi" w:hAnsiTheme="majorHAnsi"/>
          <w:lang w:val="it-IT"/>
        </w:rPr>
      </w:pPr>
    </w:p>
    <w:p w14:paraId="0EC2D6DC" w14:textId="77777777" w:rsidR="009A4861" w:rsidRPr="00201DBC" w:rsidRDefault="009A4861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Richard Kagan, with Fernando Marias, </w:t>
      </w:r>
      <w:r w:rsidRPr="00201DBC">
        <w:rPr>
          <w:rFonts w:asciiTheme="majorHAnsi" w:hAnsiTheme="majorHAnsi"/>
          <w:i/>
        </w:rPr>
        <w:t>Urban Images of the Hispanic World 1493-1793</w:t>
      </w:r>
      <w:r w:rsidRPr="00201DBC">
        <w:rPr>
          <w:rFonts w:asciiTheme="majorHAnsi" w:hAnsiTheme="majorHAnsi"/>
        </w:rPr>
        <w:t>, New Haven and London, 2000</w:t>
      </w:r>
    </w:p>
    <w:p w14:paraId="63B975C2" w14:textId="77777777" w:rsidR="009A4861" w:rsidRPr="00201DBC" w:rsidRDefault="009A4861" w:rsidP="00BC584C">
      <w:pPr>
        <w:rPr>
          <w:rFonts w:asciiTheme="majorHAnsi" w:hAnsiTheme="majorHAnsi"/>
        </w:rPr>
      </w:pPr>
    </w:p>
    <w:p w14:paraId="5CE78A63" w14:textId="77777777" w:rsidR="00973925" w:rsidRPr="00201DBC" w:rsidRDefault="00973925" w:rsidP="00BC584C">
      <w:pPr>
        <w:rPr>
          <w:rFonts w:asciiTheme="majorHAnsi" w:hAnsiTheme="majorHAnsi"/>
          <w:b/>
          <w:lang w:val="it-IT"/>
        </w:rPr>
      </w:pPr>
      <w:r w:rsidRPr="00201DBC">
        <w:rPr>
          <w:rFonts w:asciiTheme="majorHAnsi" w:hAnsiTheme="majorHAnsi"/>
          <w:b/>
          <w:lang w:val="it-IT"/>
        </w:rPr>
        <w:t>Portugal</w:t>
      </w:r>
    </w:p>
    <w:p w14:paraId="39B4DBEB" w14:textId="77777777" w:rsidR="009A4861" w:rsidRPr="00201DBC" w:rsidRDefault="009A4861" w:rsidP="00BC584C">
      <w:pPr>
        <w:rPr>
          <w:rFonts w:asciiTheme="majorHAnsi" w:hAnsiTheme="majorHAnsi"/>
          <w:lang w:val="it-IT"/>
        </w:rPr>
      </w:pPr>
      <w:r w:rsidRPr="00201DBC">
        <w:rPr>
          <w:rFonts w:asciiTheme="majorHAnsi" w:hAnsiTheme="majorHAnsi"/>
          <w:lang w:val="it-IT"/>
        </w:rPr>
        <w:t>Paulo Varela Gomes, Arquitectura</w:t>
      </w:r>
      <w:r w:rsidRPr="00201DBC">
        <w:rPr>
          <w:rFonts w:asciiTheme="majorHAnsi" w:hAnsiTheme="majorHAnsi"/>
          <w:i/>
          <w:lang w:val="it-IT"/>
        </w:rPr>
        <w:t>, Religi</w:t>
      </w:r>
      <w:r w:rsidRPr="00201DBC">
        <w:rPr>
          <w:rFonts w:asciiTheme="majorHAnsi" w:hAnsiTheme="majorHAnsi" w:cs="Times New Roman"/>
          <w:i/>
          <w:lang w:val="it-IT"/>
        </w:rPr>
        <w:t>ã</w:t>
      </w:r>
      <w:r w:rsidRPr="00201DBC">
        <w:rPr>
          <w:rFonts w:asciiTheme="majorHAnsi" w:hAnsiTheme="majorHAnsi"/>
          <w:i/>
          <w:lang w:val="it-IT"/>
        </w:rPr>
        <w:t>o e Pol</w:t>
      </w:r>
      <w:r w:rsidRPr="00201DBC">
        <w:rPr>
          <w:rFonts w:asciiTheme="majorHAnsi" w:hAnsiTheme="majorHAnsi" w:cs="Times New Roman"/>
          <w:i/>
          <w:lang w:val="it-IT"/>
        </w:rPr>
        <w:t>í</w:t>
      </w:r>
      <w:r w:rsidRPr="00201DBC">
        <w:rPr>
          <w:rFonts w:asciiTheme="majorHAnsi" w:hAnsiTheme="majorHAnsi"/>
          <w:i/>
          <w:lang w:val="it-IT"/>
        </w:rPr>
        <w:t>tica em Portugal no S</w:t>
      </w:r>
      <w:r w:rsidRPr="00201DBC">
        <w:rPr>
          <w:rFonts w:asciiTheme="majorHAnsi" w:hAnsiTheme="majorHAnsi" w:cs="Times New Roman"/>
          <w:i/>
          <w:lang w:val="it-IT"/>
        </w:rPr>
        <w:t>é</w:t>
      </w:r>
      <w:r w:rsidRPr="00201DBC">
        <w:rPr>
          <w:rFonts w:asciiTheme="majorHAnsi" w:hAnsiTheme="majorHAnsi"/>
          <w:i/>
          <w:lang w:val="it-IT"/>
        </w:rPr>
        <w:t>culo XVII. A Planta Centralizada</w:t>
      </w:r>
      <w:r w:rsidRPr="00201DBC">
        <w:rPr>
          <w:rFonts w:asciiTheme="majorHAnsi" w:hAnsiTheme="majorHAnsi"/>
          <w:lang w:val="it-IT"/>
        </w:rPr>
        <w:t>, Porto, 2001</w:t>
      </w:r>
    </w:p>
    <w:p w14:paraId="6A65AC0C" w14:textId="77777777" w:rsidR="009A4861" w:rsidRPr="00201DBC" w:rsidRDefault="009A4861" w:rsidP="00BC584C">
      <w:pPr>
        <w:rPr>
          <w:rFonts w:asciiTheme="majorHAnsi" w:hAnsiTheme="majorHAnsi"/>
          <w:lang w:val="it-IT"/>
        </w:rPr>
      </w:pPr>
    </w:p>
    <w:p w14:paraId="598634DB" w14:textId="77777777" w:rsidR="009A4861" w:rsidRPr="00201DBC" w:rsidRDefault="009A4861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George Kubler, </w:t>
      </w:r>
      <w:r w:rsidRPr="00201DBC">
        <w:rPr>
          <w:rFonts w:asciiTheme="majorHAnsi" w:hAnsiTheme="majorHAnsi"/>
          <w:i/>
        </w:rPr>
        <w:t>Portuguese Plain Architecture Between Spices and Diamonds 1521-1706</w:t>
      </w:r>
      <w:r w:rsidRPr="00201DBC">
        <w:rPr>
          <w:rFonts w:asciiTheme="majorHAnsi" w:hAnsiTheme="majorHAnsi"/>
        </w:rPr>
        <w:t>, Middletown CT, 1972</w:t>
      </w:r>
    </w:p>
    <w:p w14:paraId="0CA69000" w14:textId="77777777" w:rsidR="00F74385" w:rsidRPr="00201DBC" w:rsidRDefault="00F74385" w:rsidP="00BC584C">
      <w:pPr>
        <w:rPr>
          <w:rFonts w:asciiTheme="majorHAnsi" w:hAnsiTheme="majorHAnsi"/>
        </w:rPr>
      </w:pPr>
    </w:p>
    <w:p w14:paraId="6CEF0CB1" w14:textId="77777777" w:rsidR="00F74385" w:rsidRPr="00201DBC" w:rsidRDefault="00F7438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Angela Delaforce, </w:t>
      </w:r>
      <w:r w:rsidRPr="00201DBC">
        <w:rPr>
          <w:rFonts w:asciiTheme="majorHAnsi" w:hAnsiTheme="majorHAnsi"/>
          <w:i/>
        </w:rPr>
        <w:t>Art and Patronage in Eighteenth-Century Portugal</w:t>
      </w:r>
      <w:r w:rsidRPr="00201DBC">
        <w:rPr>
          <w:rFonts w:asciiTheme="majorHAnsi" w:hAnsiTheme="majorHAnsi"/>
        </w:rPr>
        <w:t>, Cambridge, 2002</w:t>
      </w:r>
    </w:p>
    <w:p w14:paraId="29C6C116" w14:textId="77777777" w:rsidR="00B86C10" w:rsidRPr="00201DBC" w:rsidRDefault="00B86C10" w:rsidP="00BC584C">
      <w:pPr>
        <w:widowControl w:val="0"/>
        <w:rPr>
          <w:rFonts w:asciiTheme="majorHAnsi" w:hAnsiTheme="majorHAnsi"/>
        </w:rPr>
      </w:pPr>
    </w:p>
    <w:p w14:paraId="48EA3A4A" w14:textId="77777777" w:rsidR="00B86C10" w:rsidRPr="00201DBC" w:rsidRDefault="00B86C10" w:rsidP="00BC584C">
      <w:pPr>
        <w:rPr>
          <w:rFonts w:asciiTheme="majorHAnsi" w:hAnsiTheme="majorHAnsi"/>
          <w:b/>
        </w:rPr>
      </w:pPr>
      <w:r w:rsidRPr="00201DBC">
        <w:rPr>
          <w:rFonts w:asciiTheme="majorHAnsi" w:hAnsiTheme="majorHAnsi"/>
        </w:rPr>
        <w:t>Angela Delaforce, “Lisbon, ‘This New Rome’: Dom Jo</w:t>
      </w:r>
      <w:r w:rsidRPr="00201DBC">
        <w:rPr>
          <w:rFonts w:asciiTheme="majorHAnsi" w:hAnsiTheme="majorHAnsi" w:cs="Times New Roman"/>
        </w:rPr>
        <w:t>ã</w:t>
      </w:r>
      <w:r w:rsidRPr="00201DBC">
        <w:rPr>
          <w:rFonts w:asciiTheme="majorHAnsi" w:hAnsiTheme="majorHAnsi"/>
        </w:rPr>
        <w:t xml:space="preserve">o V of Portugal and Relations between Rome and Lisbon, in Jay Levenson, ed., </w:t>
      </w:r>
      <w:r w:rsidRPr="00201DBC">
        <w:rPr>
          <w:rFonts w:asciiTheme="majorHAnsi" w:hAnsiTheme="majorHAnsi"/>
          <w:i/>
        </w:rPr>
        <w:t>The Age of the Baroque in Portugal</w:t>
      </w:r>
      <w:r w:rsidRPr="00201DBC">
        <w:rPr>
          <w:rFonts w:asciiTheme="majorHAnsi" w:hAnsiTheme="majorHAnsi"/>
        </w:rPr>
        <w:t xml:space="preserve"> (cat.), New Haven and London, 1993, pp. 49-79</w:t>
      </w:r>
    </w:p>
    <w:p w14:paraId="5CCB05CB" w14:textId="77777777" w:rsidR="009A4861" w:rsidRPr="00201DBC" w:rsidRDefault="009A4861" w:rsidP="00BC584C">
      <w:pPr>
        <w:rPr>
          <w:rFonts w:asciiTheme="majorHAnsi" w:hAnsiTheme="majorHAnsi"/>
        </w:rPr>
      </w:pPr>
    </w:p>
    <w:p w14:paraId="73AA1F93" w14:textId="77777777" w:rsidR="009A4861" w:rsidRPr="00201DBC" w:rsidRDefault="009A4861" w:rsidP="00BC584C">
      <w:pPr>
        <w:widowControl w:val="0"/>
        <w:rPr>
          <w:rFonts w:asciiTheme="majorHAnsi" w:hAnsiTheme="majorHAnsi"/>
          <w:lang w:val="it-IT"/>
        </w:rPr>
      </w:pPr>
      <w:r w:rsidRPr="00201DBC">
        <w:rPr>
          <w:rFonts w:asciiTheme="majorHAnsi" w:hAnsiTheme="majorHAnsi"/>
          <w:lang w:val="it-IT"/>
        </w:rPr>
        <w:t xml:space="preserve">Robert Smith, </w:t>
      </w:r>
      <w:r w:rsidRPr="00201DBC">
        <w:rPr>
          <w:rFonts w:asciiTheme="majorHAnsi" w:hAnsiTheme="majorHAnsi"/>
          <w:i/>
          <w:lang w:val="it-IT"/>
        </w:rPr>
        <w:t>Nicolau Nasoni arquitecto do Porto</w:t>
      </w:r>
      <w:r w:rsidRPr="00201DBC">
        <w:rPr>
          <w:rFonts w:asciiTheme="majorHAnsi" w:hAnsiTheme="majorHAnsi"/>
          <w:lang w:val="it-IT"/>
        </w:rPr>
        <w:t>, Lisbon, 1966</w:t>
      </w:r>
    </w:p>
    <w:p w14:paraId="608A3AA5" w14:textId="77777777" w:rsidR="009A4861" w:rsidRPr="00201DBC" w:rsidRDefault="009A4861" w:rsidP="00BC584C">
      <w:pPr>
        <w:widowControl w:val="0"/>
        <w:rPr>
          <w:rFonts w:asciiTheme="majorHAnsi" w:hAnsiTheme="majorHAnsi"/>
          <w:lang w:val="it-IT"/>
        </w:rPr>
      </w:pPr>
    </w:p>
    <w:p w14:paraId="31F8A9AE" w14:textId="77777777" w:rsidR="009A4861" w:rsidRPr="00201DBC" w:rsidRDefault="009A4861" w:rsidP="00BC584C">
      <w:pPr>
        <w:rPr>
          <w:rFonts w:asciiTheme="majorHAnsi" w:hAnsiTheme="majorHAnsi"/>
          <w:lang w:val="it-IT"/>
        </w:rPr>
      </w:pPr>
      <w:r w:rsidRPr="00201DBC">
        <w:rPr>
          <w:rFonts w:asciiTheme="majorHAnsi" w:hAnsiTheme="majorHAnsi"/>
          <w:i/>
          <w:lang w:val="it-IT"/>
        </w:rPr>
        <w:t>Niccolò Nasoni (1691-1773). Un artista italiano a Oporto</w:t>
      </w:r>
      <w:r w:rsidRPr="00201DBC">
        <w:rPr>
          <w:rFonts w:asciiTheme="majorHAnsi" w:hAnsiTheme="majorHAnsi"/>
          <w:lang w:val="it-IT"/>
        </w:rPr>
        <w:t xml:space="preserve"> (cat.), Florence, 1991</w:t>
      </w:r>
    </w:p>
    <w:p w14:paraId="2B92349B" w14:textId="77777777" w:rsidR="00011588" w:rsidRPr="00201DBC" w:rsidRDefault="00011588" w:rsidP="00BC584C">
      <w:pPr>
        <w:rPr>
          <w:rFonts w:asciiTheme="majorHAnsi" w:hAnsiTheme="majorHAnsi"/>
          <w:lang w:val="it-IT"/>
        </w:rPr>
      </w:pPr>
    </w:p>
    <w:p w14:paraId="22F8E139" w14:textId="77777777" w:rsidR="00011588" w:rsidRPr="00201DBC" w:rsidRDefault="00011588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Walter Rossa, “Lisbon’s Waterfront Image as an Allegory of Baroque Urban Aesthetics,” in Henry Millon, ed., </w:t>
      </w:r>
      <w:r w:rsidRPr="00201DBC">
        <w:rPr>
          <w:rFonts w:asciiTheme="majorHAnsi" w:hAnsiTheme="majorHAnsi"/>
          <w:i/>
        </w:rPr>
        <w:t>Circa 1700: Architecture in Europe and the Americas</w:t>
      </w:r>
      <w:r w:rsidRPr="00201DBC">
        <w:rPr>
          <w:rFonts w:asciiTheme="majorHAnsi" w:hAnsiTheme="majorHAnsi"/>
        </w:rPr>
        <w:t xml:space="preserve"> (</w:t>
      </w:r>
      <w:r w:rsidRPr="00201DBC">
        <w:rPr>
          <w:rFonts w:asciiTheme="majorHAnsi" w:hAnsiTheme="majorHAnsi"/>
          <w:i/>
        </w:rPr>
        <w:t>Studies in the History of Art</w:t>
      </w:r>
      <w:r w:rsidRPr="00201DBC">
        <w:rPr>
          <w:rFonts w:asciiTheme="majorHAnsi" w:hAnsiTheme="majorHAnsi"/>
        </w:rPr>
        <w:t>, 66), New Haven and London, 2005, pp. 161-85</w:t>
      </w:r>
    </w:p>
    <w:p w14:paraId="40E5030D" w14:textId="77777777" w:rsidR="0060686A" w:rsidRPr="00201DBC" w:rsidRDefault="0060686A" w:rsidP="00BC584C">
      <w:pPr>
        <w:rPr>
          <w:rFonts w:asciiTheme="majorHAnsi" w:hAnsiTheme="majorHAnsi"/>
        </w:rPr>
      </w:pPr>
    </w:p>
    <w:p w14:paraId="2CB2DE2B" w14:textId="77777777" w:rsidR="00E74155" w:rsidRPr="00201DBC" w:rsidRDefault="00E74155" w:rsidP="00BC584C">
      <w:pPr>
        <w:widowControl w:val="0"/>
        <w:rPr>
          <w:rFonts w:asciiTheme="majorHAnsi" w:hAnsiTheme="majorHAnsi"/>
          <w:b/>
        </w:rPr>
      </w:pPr>
      <w:r w:rsidRPr="00201DBC">
        <w:rPr>
          <w:rFonts w:asciiTheme="majorHAnsi" w:hAnsiTheme="majorHAnsi"/>
          <w:b/>
        </w:rPr>
        <w:t>Germany, Austria, Bohemia</w:t>
      </w:r>
    </w:p>
    <w:p w14:paraId="6501E64B" w14:textId="77777777" w:rsidR="009A02CA" w:rsidRPr="00201DBC" w:rsidRDefault="009A02CA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Esther/Gordon Dotson, </w:t>
      </w:r>
      <w:r w:rsidRPr="00201DBC">
        <w:rPr>
          <w:rFonts w:asciiTheme="majorHAnsi" w:hAnsiTheme="majorHAnsi"/>
          <w:i/>
        </w:rPr>
        <w:t>J.B. Fischer von Erlach: Architecture as Theater in the Baroque Era</w:t>
      </w:r>
      <w:r w:rsidRPr="00201DBC">
        <w:rPr>
          <w:rFonts w:asciiTheme="majorHAnsi" w:hAnsiTheme="majorHAnsi"/>
        </w:rPr>
        <w:t>, New Haven and London, 2012</w:t>
      </w:r>
    </w:p>
    <w:p w14:paraId="14ECC0D0" w14:textId="77777777" w:rsidR="009A02CA" w:rsidRPr="00201DBC" w:rsidRDefault="009A02CA" w:rsidP="00BC584C">
      <w:pPr>
        <w:widowControl w:val="0"/>
        <w:rPr>
          <w:rFonts w:asciiTheme="majorHAnsi" w:hAnsiTheme="majorHAnsi"/>
        </w:rPr>
      </w:pPr>
    </w:p>
    <w:p w14:paraId="59AD9ED0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Hellmut Lorenz, </w:t>
      </w:r>
      <w:r w:rsidRPr="00201DBC">
        <w:rPr>
          <w:rFonts w:asciiTheme="majorHAnsi" w:hAnsiTheme="majorHAnsi"/>
          <w:i/>
        </w:rPr>
        <w:t>Domenico Martinelli und die österreichische Barockarchitektur</w:t>
      </w:r>
      <w:r w:rsidRPr="00201DBC">
        <w:rPr>
          <w:rFonts w:asciiTheme="majorHAnsi" w:hAnsiTheme="majorHAnsi"/>
        </w:rPr>
        <w:t xml:space="preserve">, Vienna, </w:t>
      </w:r>
      <w:r w:rsidRPr="00201DBC">
        <w:rPr>
          <w:rFonts w:asciiTheme="majorHAnsi" w:hAnsiTheme="majorHAnsi"/>
        </w:rPr>
        <w:lastRenderedPageBreak/>
        <w:t>1991 (Verlag der österreichischen Akademie der Wissenscahften)</w:t>
      </w:r>
    </w:p>
    <w:p w14:paraId="74B274B1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</w:p>
    <w:p w14:paraId="7D33900D" w14:textId="77777777" w:rsidR="00E74155" w:rsidRPr="00201DBC" w:rsidRDefault="00E74155" w:rsidP="00BC584C">
      <w:pPr>
        <w:widowControl w:val="0"/>
        <w:rPr>
          <w:rFonts w:asciiTheme="majorHAnsi" w:hAnsiTheme="majorHAnsi"/>
          <w:lang w:val="it-IT"/>
        </w:rPr>
      </w:pPr>
      <w:r w:rsidRPr="00201DBC">
        <w:rPr>
          <w:rFonts w:asciiTheme="majorHAnsi" w:hAnsiTheme="majorHAnsi"/>
          <w:lang w:val="it-IT"/>
        </w:rPr>
        <w:t xml:space="preserve">Hellmut Hager, “Inquiries into Bernini’s Architectural Legacy,” </w:t>
      </w:r>
      <w:r w:rsidRPr="00201DBC">
        <w:rPr>
          <w:rFonts w:asciiTheme="majorHAnsi" w:hAnsiTheme="majorHAnsi"/>
          <w:i/>
          <w:lang w:val="it-IT"/>
        </w:rPr>
        <w:t>Quaderni dell’Istituto di Storia dell’Architettura</w:t>
      </w:r>
      <w:r w:rsidRPr="00201DBC">
        <w:rPr>
          <w:rFonts w:asciiTheme="majorHAnsi" w:hAnsiTheme="majorHAnsi"/>
          <w:lang w:val="it-IT"/>
        </w:rPr>
        <w:t>, N.S. 15-20, 1990-92, pp. 693-706</w:t>
      </w:r>
    </w:p>
    <w:p w14:paraId="3E2A3656" w14:textId="77777777" w:rsidR="00E74155" w:rsidRPr="00201DBC" w:rsidRDefault="00E74155" w:rsidP="00BC584C">
      <w:pPr>
        <w:widowControl w:val="0"/>
        <w:rPr>
          <w:rFonts w:asciiTheme="majorHAnsi" w:hAnsiTheme="majorHAnsi"/>
          <w:lang w:val="it-IT"/>
        </w:rPr>
      </w:pPr>
    </w:p>
    <w:p w14:paraId="74736591" w14:textId="77777777" w:rsidR="00E74155" w:rsidRPr="00201DBC" w:rsidRDefault="00E74155" w:rsidP="00BC584C">
      <w:pPr>
        <w:widowControl w:val="0"/>
        <w:rPr>
          <w:rFonts w:asciiTheme="majorHAnsi" w:hAnsiTheme="majorHAnsi"/>
          <w:lang w:val="it-IT"/>
        </w:rPr>
      </w:pPr>
      <w:r w:rsidRPr="00201DBC">
        <w:rPr>
          <w:rFonts w:asciiTheme="majorHAnsi" w:hAnsiTheme="majorHAnsi"/>
          <w:lang w:val="it-IT"/>
        </w:rPr>
        <w:t xml:space="preserve">Costanza Caraffa, </w:t>
      </w:r>
      <w:r w:rsidRPr="00201DBC">
        <w:rPr>
          <w:rFonts w:asciiTheme="majorHAnsi" w:hAnsiTheme="majorHAnsi"/>
          <w:i/>
          <w:lang w:val="it-IT"/>
        </w:rPr>
        <w:t>Gaetano Chiaveri (1689-1770) architetto romano della Hofkirche di Dresda</w:t>
      </w:r>
      <w:r w:rsidRPr="00201DBC">
        <w:rPr>
          <w:rFonts w:asciiTheme="majorHAnsi" w:hAnsiTheme="majorHAnsi"/>
          <w:lang w:val="it-IT"/>
        </w:rPr>
        <w:t xml:space="preserve"> (Studi della Bibliotheca Hertziana, 1), Milan, 2006</w:t>
      </w:r>
    </w:p>
    <w:p w14:paraId="0A0C7433" w14:textId="77777777" w:rsidR="00E74155" w:rsidRPr="00201DBC" w:rsidRDefault="00E74155" w:rsidP="00BC584C">
      <w:pPr>
        <w:widowControl w:val="0"/>
        <w:rPr>
          <w:rFonts w:asciiTheme="majorHAnsi" w:hAnsiTheme="majorHAnsi"/>
          <w:lang w:val="it-IT"/>
        </w:rPr>
      </w:pPr>
    </w:p>
    <w:p w14:paraId="1AD27A35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Michael Young, </w:t>
      </w:r>
      <w:r w:rsidRPr="00201DBC">
        <w:rPr>
          <w:rFonts w:asciiTheme="majorHAnsi" w:hAnsiTheme="majorHAnsi"/>
          <w:i/>
        </w:rPr>
        <w:t>Santini-Aichel’s Design for the Convent of the Cistercian Monastery at Plasy in Western Bohemia</w:t>
      </w:r>
      <w:r w:rsidRPr="00201DBC">
        <w:rPr>
          <w:rFonts w:asciiTheme="majorHAnsi" w:hAnsiTheme="majorHAnsi"/>
        </w:rPr>
        <w:t>, New York, 1994</w:t>
      </w:r>
    </w:p>
    <w:p w14:paraId="17A70724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</w:p>
    <w:p w14:paraId="7DC9B948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Dirk De Meyer, </w:t>
      </w:r>
      <w:r w:rsidRPr="00201DBC">
        <w:rPr>
          <w:rFonts w:asciiTheme="majorHAnsi" w:hAnsiTheme="majorHAnsi"/>
          <w:i/>
        </w:rPr>
        <w:t>Johann Santini Aichel: Architectuur en ambigu</w:t>
      </w:r>
      <w:r w:rsidRPr="00201DBC">
        <w:rPr>
          <w:rFonts w:asciiTheme="majorHAnsi" w:hAnsiTheme="majorHAnsi" w:cs="Times New Roman"/>
          <w:i/>
        </w:rPr>
        <w:t>ï</w:t>
      </w:r>
      <w:r w:rsidRPr="00201DBC">
        <w:rPr>
          <w:rFonts w:asciiTheme="majorHAnsi" w:hAnsiTheme="majorHAnsi"/>
          <w:i/>
        </w:rPr>
        <w:t>teit</w:t>
      </w:r>
      <w:r w:rsidRPr="00201DBC">
        <w:rPr>
          <w:rFonts w:asciiTheme="majorHAnsi" w:hAnsiTheme="majorHAnsi"/>
        </w:rPr>
        <w:t>, Eindhoven, 1997</w:t>
      </w:r>
    </w:p>
    <w:p w14:paraId="3ED5EAC1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</w:p>
    <w:p w14:paraId="2F9BC1A9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Helmut Lorenz, “’Vienna Gloriosa’: Architectural Trends and Patrons,” in Henry Millon, ed., </w:t>
      </w:r>
      <w:r w:rsidRPr="00201DBC">
        <w:rPr>
          <w:rFonts w:asciiTheme="majorHAnsi" w:hAnsiTheme="majorHAnsi"/>
          <w:i/>
        </w:rPr>
        <w:t>Circa 1700: Architecture in Europe and the Americas</w:t>
      </w:r>
      <w:r w:rsidRPr="00201DBC">
        <w:rPr>
          <w:rFonts w:asciiTheme="majorHAnsi" w:hAnsiTheme="majorHAnsi"/>
        </w:rPr>
        <w:t xml:space="preserve"> (</w:t>
      </w:r>
      <w:r w:rsidRPr="00201DBC">
        <w:rPr>
          <w:rFonts w:asciiTheme="majorHAnsi" w:hAnsiTheme="majorHAnsi"/>
          <w:i/>
        </w:rPr>
        <w:t>Studies in the History of Art</w:t>
      </w:r>
      <w:r w:rsidRPr="00201DBC">
        <w:rPr>
          <w:rFonts w:asciiTheme="majorHAnsi" w:hAnsiTheme="majorHAnsi"/>
        </w:rPr>
        <w:t>, 66), New Haven and London, 2005, pp. 47-63</w:t>
      </w:r>
    </w:p>
    <w:p w14:paraId="0561382E" w14:textId="77777777" w:rsidR="00F503A7" w:rsidRPr="00201DBC" w:rsidRDefault="00F503A7" w:rsidP="00BC584C">
      <w:pPr>
        <w:widowControl w:val="0"/>
        <w:rPr>
          <w:rFonts w:asciiTheme="majorHAnsi" w:hAnsiTheme="majorHAnsi"/>
        </w:rPr>
      </w:pPr>
    </w:p>
    <w:p w14:paraId="7DB4F0A2" w14:textId="77777777" w:rsidR="00F503A7" w:rsidRPr="00201DBC" w:rsidRDefault="00F503A7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Friedrich Polleross, “ ‘Wien wird mit gleichem Recht Neu=Rom gennant, als vormals Constantinopel’: Geschichte als Mythos am Kaiserhof um 1700,”  </w:t>
      </w:r>
      <w:r w:rsidRPr="00201DBC">
        <w:rPr>
          <w:rFonts w:asciiTheme="majorHAnsi" w:hAnsiTheme="majorHAnsi"/>
          <w:i/>
        </w:rPr>
        <w:t>Jahrbuch des Kunsthistorischen Museums Wien</w:t>
      </w:r>
      <w:r w:rsidRPr="00201DBC">
        <w:rPr>
          <w:rFonts w:asciiTheme="majorHAnsi" w:hAnsiTheme="majorHAnsi"/>
        </w:rPr>
        <w:t>, 11, 2009, pp. 102-27</w:t>
      </w:r>
    </w:p>
    <w:p w14:paraId="21807256" w14:textId="77777777" w:rsidR="00F503A7" w:rsidRPr="00201DBC" w:rsidRDefault="00F503A7" w:rsidP="00BC584C">
      <w:pPr>
        <w:widowControl w:val="0"/>
        <w:rPr>
          <w:rFonts w:asciiTheme="majorHAnsi" w:hAnsiTheme="majorHAnsi"/>
        </w:rPr>
      </w:pPr>
    </w:p>
    <w:p w14:paraId="57AF0DE7" w14:textId="77777777" w:rsidR="0060686A" w:rsidRPr="00201DBC" w:rsidRDefault="0060686A" w:rsidP="00BC584C">
      <w:pPr>
        <w:widowControl w:val="0"/>
        <w:rPr>
          <w:rFonts w:asciiTheme="majorHAnsi" w:hAnsiTheme="majorHAnsi"/>
          <w:b/>
        </w:rPr>
      </w:pPr>
    </w:p>
    <w:p w14:paraId="71B54DC0" w14:textId="77777777" w:rsidR="00E74155" w:rsidRPr="00201DBC" w:rsidRDefault="00E74155" w:rsidP="00BC584C">
      <w:pPr>
        <w:widowControl w:val="0"/>
        <w:rPr>
          <w:rFonts w:asciiTheme="majorHAnsi" w:hAnsiTheme="majorHAnsi"/>
          <w:b/>
        </w:rPr>
      </w:pPr>
      <w:r w:rsidRPr="00201DBC">
        <w:rPr>
          <w:rFonts w:asciiTheme="majorHAnsi" w:hAnsiTheme="majorHAnsi"/>
          <w:b/>
        </w:rPr>
        <w:t>Poland</w:t>
      </w:r>
    </w:p>
    <w:p w14:paraId="5374C219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Gil Smith, “Pompeo Ferrari: A Disciple of Carlo Fontana in Poland,” </w:t>
      </w:r>
      <w:r w:rsidRPr="00201DBC">
        <w:rPr>
          <w:rFonts w:asciiTheme="majorHAnsi" w:hAnsiTheme="majorHAnsi"/>
          <w:i/>
        </w:rPr>
        <w:t xml:space="preserve">An Architectural Progress in the Renaissance and Baroque...Essays Presented to Hellmut Hager </w:t>
      </w:r>
      <w:r w:rsidRPr="00201DBC">
        <w:rPr>
          <w:rFonts w:asciiTheme="majorHAnsi" w:hAnsiTheme="majorHAnsi"/>
        </w:rPr>
        <w:t>(Papers in Art History from The Pennsylvania State University, 8), eds. H. Millon and S. Munshower, University Park, 1992, pp. 764-99</w:t>
      </w:r>
    </w:p>
    <w:p w14:paraId="414722F5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</w:p>
    <w:p w14:paraId="6114DDBB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Stanislaw Mossakowski, </w:t>
      </w:r>
      <w:r w:rsidRPr="00201DBC">
        <w:rPr>
          <w:rFonts w:asciiTheme="majorHAnsi" w:hAnsiTheme="majorHAnsi"/>
          <w:i/>
        </w:rPr>
        <w:t>Tilman van Gameren. Leben und Werk</w:t>
      </w:r>
      <w:r w:rsidRPr="00201DBC">
        <w:rPr>
          <w:rFonts w:asciiTheme="majorHAnsi" w:hAnsiTheme="majorHAnsi"/>
        </w:rPr>
        <w:t>, Berlin, 1994</w:t>
      </w:r>
    </w:p>
    <w:p w14:paraId="788B28C5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</w:p>
    <w:p w14:paraId="0DA8059B" w14:textId="77777777" w:rsidR="00E74155" w:rsidRPr="00201DBC" w:rsidRDefault="00E74155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  <w:i/>
        </w:rPr>
        <w:t>Tilman van Gameren. A Dutch Architect to the Polish Court</w:t>
      </w:r>
      <w:r w:rsidRPr="00201DBC">
        <w:rPr>
          <w:rFonts w:asciiTheme="majorHAnsi" w:hAnsiTheme="majorHAnsi"/>
        </w:rPr>
        <w:t xml:space="preserve"> (cat.), Amsterdam, 2002</w:t>
      </w:r>
    </w:p>
    <w:p w14:paraId="4BF77735" w14:textId="77777777" w:rsidR="00690B5C" w:rsidRPr="00201DBC" w:rsidRDefault="00690B5C" w:rsidP="00BC584C">
      <w:pPr>
        <w:widowControl w:val="0"/>
        <w:rPr>
          <w:rFonts w:asciiTheme="majorHAnsi" w:hAnsiTheme="majorHAnsi"/>
        </w:rPr>
      </w:pPr>
    </w:p>
    <w:p w14:paraId="6FA51621" w14:textId="77777777" w:rsidR="00B86C10" w:rsidRPr="00201DBC" w:rsidRDefault="00B86C10" w:rsidP="00BC584C">
      <w:pPr>
        <w:widowControl w:val="0"/>
        <w:rPr>
          <w:rFonts w:asciiTheme="majorHAnsi" w:hAnsiTheme="majorHAnsi" w:cs="Times New Roman"/>
          <w:szCs w:val="24"/>
        </w:rPr>
      </w:pPr>
    </w:p>
    <w:p w14:paraId="2B4ED3B8" w14:textId="77777777" w:rsidR="00B86C10" w:rsidRPr="00201DBC" w:rsidRDefault="00B86C10" w:rsidP="00BC584C">
      <w:pPr>
        <w:widowControl w:val="0"/>
        <w:rPr>
          <w:rFonts w:asciiTheme="majorHAnsi" w:hAnsiTheme="majorHAnsi" w:cs="Times New Roman"/>
          <w:b/>
          <w:szCs w:val="24"/>
        </w:rPr>
      </w:pPr>
      <w:r w:rsidRPr="00201DBC">
        <w:rPr>
          <w:rFonts w:asciiTheme="majorHAnsi" w:hAnsiTheme="majorHAnsi" w:cs="Times New Roman"/>
          <w:b/>
          <w:szCs w:val="24"/>
        </w:rPr>
        <w:t>Sweden</w:t>
      </w:r>
    </w:p>
    <w:p w14:paraId="0A1D0AB2" w14:textId="77777777" w:rsidR="00123922" w:rsidRPr="00201DBC" w:rsidRDefault="00123922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>M</w:t>
      </w:r>
      <w:r w:rsidRPr="00201DBC">
        <w:rPr>
          <w:rFonts w:asciiTheme="majorHAnsi" w:hAnsiTheme="majorHAnsi" w:cs="Times New Roman"/>
        </w:rPr>
        <w:t>å</w:t>
      </w:r>
      <w:r w:rsidRPr="00201DBC">
        <w:rPr>
          <w:rFonts w:asciiTheme="majorHAnsi" w:hAnsiTheme="majorHAnsi"/>
        </w:rPr>
        <w:t>rten Snickare,</w:t>
      </w:r>
      <w:r w:rsidR="00254971" w:rsidRPr="00201DBC">
        <w:rPr>
          <w:rFonts w:asciiTheme="majorHAnsi" w:hAnsiTheme="majorHAnsi"/>
        </w:rPr>
        <w:t xml:space="preserve"> ed.,</w:t>
      </w:r>
      <w:r w:rsidRPr="00201DBC">
        <w:rPr>
          <w:rFonts w:asciiTheme="majorHAnsi" w:hAnsiTheme="majorHAnsi"/>
        </w:rPr>
        <w:t xml:space="preserve"> </w:t>
      </w:r>
      <w:r w:rsidRPr="00201DBC">
        <w:rPr>
          <w:rFonts w:asciiTheme="majorHAnsi" w:hAnsiTheme="majorHAnsi"/>
          <w:i/>
        </w:rPr>
        <w:t>Tessin. Nicodemus Tessin the Younger, Royal Architect and Visionary</w:t>
      </w:r>
      <w:r w:rsidRPr="00201DBC">
        <w:rPr>
          <w:rFonts w:asciiTheme="majorHAnsi" w:hAnsiTheme="majorHAnsi"/>
        </w:rPr>
        <w:t>, Stockholm, 2002</w:t>
      </w:r>
    </w:p>
    <w:p w14:paraId="173001C5" w14:textId="77777777" w:rsidR="00123922" w:rsidRPr="00201DBC" w:rsidRDefault="00123922" w:rsidP="00BC584C">
      <w:pPr>
        <w:widowControl w:val="0"/>
        <w:rPr>
          <w:rFonts w:asciiTheme="majorHAnsi" w:hAnsiTheme="majorHAnsi"/>
        </w:rPr>
      </w:pPr>
    </w:p>
    <w:p w14:paraId="27C09166" w14:textId="77777777" w:rsidR="00123922" w:rsidRPr="00201DBC" w:rsidRDefault="00123922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>M</w:t>
      </w:r>
      <w:r w:rsidRPr="00201DBC">
        <w:rPr>
          <w:rFonts w:asciiTheme="majorHAnsi" w:hAnsiTheme="majorHAnsi" w:cs="Times New Roman"/>
        </w:rPr>
        <w:t>å</w:t>
      </w:r>
      <w:r w:rsidRPr="00201DBC">
        <w:rPr>
          <w:rFonts w:asciiTheme="majorHAnsi" w:hAnsiTheme="majorHAnsi"/>
        </w:rPr>
        <w:t xml:space="preserve">rten Snickare, “The Construction of Autocracy: Nicodemus Tessin the Younger and the Architecture of Stockholm,” in Henry Millon, ed., </w:t>
      </w:r>
      <w:r w:rsidRPr="00201DBC">
        <w:rPr>
          <w:rFonts w:asciiTheme="majorHAnsi" w:hAnsiTheme="majorHAnsi"/>
          <w:i/>
        </w:rPr>
        <w:t>Circa 1700: Architecture in Europe and the Americas</w:t>
      </w:r>
      <w:r w:rsidRPr="00201DBC">
        <w:rPr>
          <w:rFonts w:asciiTheme="majorHAnsi" w:hAnsiTheme="majorHAnsi"/>
        </w:rPr>
        <w:t xml:space="preserve"> (</w:t>
      </w:r>
      <w:r w:rsidRPr="00201DBC">
        <w:rPr>
          <w:rFonts w:asciiTheme="majorHAnsi" w:hAnsiTheme="majorHAnsi"/>
          <w:i/>
        </w:rPr>
        <w:t>Studies in the History of Art</w:t>
      </w:r>
      <w:r w:rsidRPr="00201DBC">
        <w:rPr>
          <w:rFonts w:asciiTheme="majorHAnsi" w:hAnsiTheme="majorHAnsi"/>
        </w:rPr>
        <w:t>, 66), New Haven and London, 2005, pp. 65-77</w:t>
      </w:r>
    </w:p>
    <w:p w14:paraId="2196BDB0" w14:textId="77777777" w:rsidR="00123922" w:rsidRPr="00201DBC" w:rsidRDefault="00123922" w:rsidP="00BC584C">
      <w:pPr>
        <w:widowControl w:val="0"/>
        <w:rPr>
          <w:rFonts w:asciiTheme="majorHAnsi" w:hAnsiTheme="majorHAnsi"/>
        </w:rPr>
      </w:pPr>
    </w:p>
    <w:p w14:paraId="2EF7D54A" w14:textId="77777777" w:rsidR="00021F10" w:rsidRPr="00201DBC" w:rsidRDefault="00B86C10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  <w:b/>
        </w:rPr>
        <w:t>Russia</w:t>
      </w:r>
    </w:p>
    <w:p w14:paraId="74BE553E" w14:textId="77777777" w:rsidR="00021F10" w:rsidRPr="00201DBC" w:rsidRDefault="00021F10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James Cracraft, </w:t>
      </w:r>
      <w:r w:rsidRPr="00201DBC">
        <w:rPr>
          <w:rFonts w:asciiTheme="majorHAnsi" w:hAnsiTheme="majorHAnsi"/>
          <w:i/>
        </w:rPr>
        <w:t>The Petrine Revolution in Russian Architecture</w:t>
      </w:r>
      <w:r w:rsidRPr="00201DBC">
        <w:rPr>
          <w:rFonts w:asciiTheme="majorHAnsi" w:hAnsiTheme="majorHAnsi"/>
        </w:rPr>
        <w:t>, Chicago and London, 1988</w:t>
      </w:r>
    </w:p>
    <w:p w14:paraId="44D911CD" w14:textId="77777777" w:rsidR="00021F10" w:rsidRPr="00201DBC" w:rsidRDefault="00021F10" w:rsidP="00BC584C">
      <w:pPr>
        <w:widowControl w:val="0"/>
        <w:rPr>
          <w:rFonts w:asciiTheme="majorHAnsi" w:hAnsiTheme="majorHAnsi"/>
        </w:rPr>
      </w:pPr>
    </w:p>
    <w:p w14:paraId="568CBD10" w14:textId="77777777" w:rsidR="00B86C10" w:rsidRPr="00201DBC" w:rsidRDefault="000F4E50" w:rsidP="00BC584C">
      <w:pPr>
        <w:widowControl w:val="0"/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Dmitry Shvidkovsky, “The Founding of Saint Petersburg and the History of Russian Architecture,” in </w:t>
      </w:r>
      <w:r w:rsidR="00B86C10" w:rsidRPr="00201DBC">
        <w:rPr>
          <w:rFonts w:asciiTheme="majorHAnsi" w:hAnsiTheme="majorHAnsi"/>
        </w:rPr>
        <w:t xml:space="preserve">Henry Millon, ed., </w:t>
      </w:r>
      <w:r w:rsidR="00B86C10" w:rsidRPr="00201DBC">
        <w:rPr>
          <w:rFonts w:asciiTheme="majorHAnsi" w:hAnsiTheme="majorHAnsi"/>
          <w:i/>
        </w:rPr>
        <w:t>Circa 1700: Architecture in Europe and the Americas</w:t>
      </w:r>
      <w:r w:rsidR="00B86C10" w:rsidRPr="00201DBC">
        <w:rPr>
          <w:rFonts w:asciiTheme="majorHAnsi" w:hAnsiTheme="majorHAnsi"/>
        </w:rPr>
        <w:t xml:space="preserve"> (</w:t>
      </w:r>
      <w:r w:rsidR="00B86C10" w:rsidRPr="00201DBC">
        <w:rPr>
          <w:rFonts w:asciiTheme="majorHAnsi" w:hAnsiTheme="majorHAnsi"/>
          <w:i/>
        </w:rPr>
        <w:t>Studies in the History of Art</w:t>
      </w:r>
      <w:r w:rsidR="00B86C10" w:rsidRPr="00201DBC">
        <w:rPr>
          <w:rFonts w:asciiTheme="majorHAnsi" w:hAnsiTheme="majorHAnsi"/>
        </w:rPr>
        <w:t>, 66), New Haven and London, 2005</w:t>
      </w:r>
      <w:r w:rsidRPr="00201DBC">
        <w:rPr>
          <w:rFonts w:asciiTheme="majorHAnsi" w:hAnsiTheme="majorHAnsi"/>
        </w:rPr>
        <w:t>, pp. 79-97</w:t>
      </w:r>
    </w:p>
    <w:p w14:paraId="703DF59D" w14:textId="77777777" w:rsidR="00B86C10" w:rsidRPr="00201DBC" w:rsidRDefault="00B86C10" w:rsidP="00BC584C">
      <w:pPr>
        <w:widowControl w:val="0"/>
        <w:rPr>
          <w:rFonts w:asciiTheme="majorHAnsi" w:hAnsiTheme="majorHAnsi"/>
        </w:rPr>
      </w:pPr>
    </w:p>
    <w:p w14:paraId="140469F8" w14:textId="77777777" w:rsidR="00B86C10" w:rsidRPr="00201DBC" w:rsidRDefault="000F4E50" w:rsidP="00BC584C">
      <w:pPr>
        <w:widowControl w:val="0"/>
        <w:rPr>
          <w:rFonts w:asciiTheme="majorHAnsi" w:hAnsiTheme="majorHAnsi" w:cs="Times New Roman"/>
          <w:szCs w:val="24"/>
        </w:rPr>
      </w:pPr>
      <w:r w:rsidRPr="00201DBC">
        <w:rPr>
          <w:rFonts w:asciiTheme="majorHAnsi" w:hAnsiTheme="majorHAnsi" w:cs="Times New Roman"/>
          <w:szCs w:val="24"/>
        </w:rPr>
        <w:t xml:space="preserve">Dmitry Shvidkovsky, </w:t>
      </w:r>
      <w:r w:rsidR="00123922" w:rsidRPr="00201DBC">
        <w:rPr>
          <w:rFonts w:asciiTheme="majorHAnsi" w:hAnsiTheme="majorHAnsi" w:cs="Times New Roman"/>
          <w:i/>
          <w:szCs w:val="24"/>
        </w:rPr>
        <w:t>St. Petersburg: Architecture of the Tsars</w:t>
      </w:r>
      <w:r w:rsidR="00123922" w:rsidRPr="00201DBC">
        <w:rPr>
          <w:rFonts w:asciiTheme="majorHAnsi" w:hAnsiTheme="majorHAnsi" w:cs="Times New Roman"/>
          <w:szCs w:val="24"/>
        </w:rPr>
        <w:t xml:space="preserve">, </w:t>
      </w:r>
      <w:r w:rsidR="00E74155" w:rsidRPr="00201DBC">
        <w:rPr>
          <w:rFonts w:asciiTheme="majorHAnsi" w:hAnsiTheme="majorHAnsi" w:cs="Times New Roman"/>
          <w:szCs w:val="24"/>
        </w:rPr>
        <w:t>New York, London, Paris, 1996</w:t>
      </w:r>
    </w:p>
    <w:p w14:paraId="08621229" w14:textId="77777777" w:rsidR="00690B5C" w:rsidRPr="00201DBC" w:rsidRDefault="00690B5C" w:rsidP="00BC584C">
      <w:pPr>
        <w:widowControl w:val="0"/>
        <w:rPr>
          <w:rFonts w:asciiTheme="majorHAnsi" w:hAnsiTheme="majorHAnsi" w:cs="Times New Roman"/>
          <w:szCs w:val="24"/>
        </w:rPr>
      </w:pPr>
    </w:p>
    <w:p w14:paraId="355F51D0" w14:textId="77777777" w:rsidR="00690B5C" w:rsidRPr="00201DBC" w:rsidRDefault="00690B5C" w:rsidP="00BC584C">
      <w:pPr>
        <w:widowControl w:val="0"/>
        <w:rPr>
          <w:rFonts w:asciiTheme="majorHAnsi" w:hAnsiTheme="majorHAnsi" w:cs="Times New Roman"/>
          <w:szCs w:val="24"/>
        </w:rPr>
      </w:pPr>
      <w:r w:rsidRPr="00201DBC">
        <w:rPr>
          <w:rFonts w:asciiTheme="majorHAnsi" w:hAnsiTheme="majorHAnsi" w:cs="Times New Roman"/>
          <w:szCs w:val="24"/>
        </w:rPr>
        <w:t xml:space="preserve">Dmitry Shvidkovsky, </w:t>
      </w:r>
      <w:r w:rsidRPr="00201DBC">
        <w:rPr>
          <w:rFonts w:asciiTheme="majorHAnsi" w:hAnsiTheme="majorHAnsi" w:cs="Times New Roman"/>
          <w:i/>
          <w:szCs w:val="24"/>
        </w:rPr>
        <w:t>Russian Architecture and the West</w:t>
      </w:r>
      <w:r w:rsidRPr="00201DBC">
        <w:rPr>
          <w:rFonts w:asciiTheme="majorHAnsi" w:hAnsiTheme="majorHAnsi" w:cs="Times New Roman"/>
          <w:szCs w:val="24"/>
        </w:rPr>
        <w:t>, New Haven and London, 2007</w:t>
      </w:r>
    </w:p>
    <w:p w14:paraId="24D264C4" w14:textId="77777777" w:rsidR="00D36D10" w:rsidRPr="00201DBC" w:rsidRDefault="00D36D10" w:rsidP="00BC584C">
      <w:pPr>
        <w:widowControl w:val="0"/>
        <w:rPr>
          <w:rFonts w:asciiTheme="majorHAnsi" w:hAnsiTheme="majorHAnsi" w:cs="Times New Roman"/>
          <w:szCs w:val="24"/>
        </w:rPr>
      </w:pPr>
    </w:p>
    <w:p w14:paraId="367082A1" w14:textId="77777777" w:rsidR="00D36D10" w:rsidRPr="00201DBC" w:rsidRDefault="00D36D10" w:rsidP="00BC584C">
      <w:pPr>
        <w:widowControl w:val="0"/>
        <w:rPr>
          <w:rFonts w:asciiTheme="majorHAnsi" w:hAnsiTheme="majorHAnsi" w:cs="Times New Roman"/>
          <w:b/>
          <w:szCs w:val="24"/>
        </w:rPr>
      </w:pPr>
      <w:r w:rsidRPr="00201DBC">
        <w:rPr>
          <w:rFonts w:asciiTheme="majorHAnsi" w:hAnsiTheme="majorHAnsi" w:cs="Times New Roman"/>
          <w:b/>
          <w:szCs w:val="24"/>
        </w:rPr>
        <w:t>Piranesi</w:t>
      </w:r>
    </w:p>
    <w:p w14:paraId="155022A6" w14:textId="77777777" w:rsidR="00D36D10" w:rsidRPr="00201DBC" w:rsidRDefault="00D36D10" w:rsidP="00BC584C">
      <w:pPr>
        <w:widowControl w:val="0"/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John Wilton-Ely, “Piranesian Symbols on the Aventine,” </w:t>
      </w:r>
      <w:r w:rsidRPr="00201DBC">
        <w:rPr>
          <w:rFonts w:asciiTheme="majorHAnsi" w:hAnsiTheme="majorHAnsi"/>
          <w:i/>
          <w:szCs w:val="24"/>
        </w:rPr>
        <w:t>Apollo</w:t>
      </w:r>
      <w:r w:rsidRPr="00201DBC">
        <w:rPr>
          <w:rFonts w:asciiTheme="majorHAnsi" w:hAnsiTheme="majorHAnsi"/>
          <w:szCs w:val="24"/>
        </w:rPr>
        <w:t>, CIII, March 1976, pp. 214-27</w:t>
      </w:r>
    </w:p>
    <w:p w14:paraId="3E4DEAB5" w14:textId="77777777" w:rsidR="00D36D10" w:rsidRPr="00201DBC" w:rsidRDefault="00D36D10" w:rsidP="00BC584C">
      <w:pPr>
        <w:widowControl w:val="0"/>
        <w:rPr>
          <w:rFonts w:asciiTheme="majorHAnsi" w:hAnsiTheme="majorHAnsi"/>
          <w:szCs w:val="24"/>
        </w:rPr>
      </w:pPr>
    </w:p>
    <w:p w14:paraId="4E3208A1" w14:textId="77777777" w:rsidR="00D36D10" w:rsidRPr="00201DBC" w:rsidRDefault="00D36D10" w:rsidP="00BC584C">
      <w:pPr>
        <w:rPr>
          <w:rFonts w:asciiTheme="majorHAnsi" w:hAnsiTheme="majorHAnsi"/>
          <w:szCs w:val="24"/>
        </w:rPr>
      </w:pPr>
      <w:r w:rsidRPr="00201DBC">
        <w:rPr>
          <w:rFonts w:asciiTheme="majorHAnsi" w:hAnsiTheme="majorHAnsi"/>
          <w:szCs w:val="24"/>
        </w:rPr>
        <w:t xml:space="preserve">John Wilton-Ely, </w:t>
      </w:r>
      <w:r w:rsidRPr="00201DBC">
        <w:rPr>
          <w:rFonts w:asciiTheme="majorHAnsi" w:hAnsiTheme="majorHAnsi"/>
          <w:i/>
          <w:szCs w:val="24"/>
        </w:rPr>
        <w:t>The Mind and Art of Giovanni Battista Piranesi</w:t>
      </w:r>
      <w:r w:rsidRPr="00201DBC">
        <w:rPr>
          <w:rFonts w:asciiTheme="majorHAnsi" w:hAnsiTheme="majorHAnsi"/>
          <w:szCs w:val="24"/>
        </w:rPr>
        <w:t>, London, 1978</w:t>
      </w:r>
    </w:p>
    <w:p w14:paraId="7081F163" w14:textId="77777777" w:rsidR="00067BB0" w:rsidRPr="00201DBC" w:rsidRDefault="00067BB0" w:rsidP="00BC584C">
      <w:pPr>
        <w:rPr>
          <w:rFonts w:asciiTheme="majorHAnsi" w:hAnsiTheme="majorHAnsi"/>
          <w:szCs w:val="24"/>
        </w:rPr>
      </w:pPr>
    </w:p>
    <w:p w14:paraId="44164831" w14:textId="77777777" w:rsidR="00067BB0" w:rsidRPr="00201DBC" w:rsidRDefault="00067BB0" w:rsidP="00BC584C">
      <w:pPr>
        <w:rPr>
          <w:rFonts w:asciiTheme="majorHAnsi" w:hAnsiTheme="majorHAnsi" w:cs="Times New Roman"/>
        </w:rPr>
      </w:pPr>
      <w:r w:rsidRPr="00201DBC">
        <w:rPr>
          <w:rFonts w:asciiTheme="majorHAnsi" w:hAnsiTheme="majorHAnsi"/>
          <w:szCs w:val="24"/>
        </w:rPr>
        <w:t xml:space="preserve">John Pinto, </w:t>
      </w:r>
      <w:r w:rsidR="00CA1202" w:rsidRPr="00201DBC">
        <w:rPr>
          <w:rFonts w:asciiTheme="majorHAnsi" w:hAnsiTheme="majorHAnsi" w:cs="Times New Roman"/>
          <w:i/>
        </w:rPr>
        <w:t>Speaking Ruins: Piranesi, Architects, and Antiquity in Eighteenth-Century Rome</w:t>
      </w:r>
      <w:r w:rsidR="00CA1202" w:rsidRPr="00201DBC">
        <w:rPr>
          <w:rFonts w:asciiTheme="majorHAnsi" w:hAnsiTheme="majorHAnsi" w:cs="Times New Roman"/>
        </w:rPr>
        <w:t>, Ann Arbor, 2012</w:t>
      </w:r>
    </w:p>
    <w:p w14:paraId="0BE58E3D" w14:textId="77777777" w:rsidR="00201DBC" w:rsidRPr="00201DBC" w:rsidRDefault="00201DBC" w:rsidP="00BC584C">
      <w:pPr>
        <w:rPr>
          <w:rFonts w:asciiTheme="majorHAnsi" w:hAnsiTheme="majorHAnsi" w:cs="Times New Roman"/>
        </w:rPr>
      </w:pPr>
    </w:p>
    <w:p w14:paraId="720863C8" w14:textId="77777777" w:rsidR="00201DBC" w:rsidRPr="00201DBC" w:rsidRDefault="00201DBC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Heather Hyde Minor, </w:t>
      </w:r>
      <w:r w:rsidRPr="00201DBC">
        <w:rPr>
          <w:rFonts w:asciiTheme="majorHAnsi" w:hAnsiTheme="majorHAnsi"/>
          <w:i/>
        </w:rPr>
        <w:t>Piranesi’s Lost Words</w:t>
      </w:r>
      <w:r w:rsidRPr="00201DBC">
        <w:rPr>
          <w:rFonts w:asciiTheme="majorHAnsi" w:hAnsiTheme="majorHAnsi"/>
        </w:rPr>
        <w:t>, University Park PA, 2015</w:t>
      </w:r>
    </w:p>
    <w:p w14:paraId="46E8EAEA" w14:textId="77777777" w:rsidR="00201DBC" w:rsidRPr="00201DBC" w:rsidRDefault="00201DBC" w:rsidP="00BC584C">
      <w:pPr>
        <w:rPr>
          <w:rFonts w:asciiTheme="majorHAnsi" w:hAnsiTheme="majorHAnsi"/>
        </w:rPr>
      </w:pPr>
    </w:p>
    <w:p w14:paraId="7088F0BE" w14:textId="77777777" w:rsidR="00201DBC" w:rsidRPr="00201DBC" w:rsidRDefault="00201DBC" w:rsidP="00BC584C">
      <w:pPr>
        <w:rPr>
          <w:rFonts w:asciiTheme="majorHAnsi" w:hAnsiTheme="majorHAnsi"/>
        </w:rPr>
      </w:pPr>
      <w:r w:rsidRPr="00201DBC">
        <w:rPr>
          <w:rFonts w:asciiTheme="majorHAnsi" w:hAnsiTheme="majorHAnsi"/>
        </w:rPr>
        <w:t xml:space="preserve">Mario Bevilacqua, Heather Hyde Minor, Fabio Barry, eds., </w:t>
      </w:r>
      <w:r w:rsidRPr="00201DBC">
        <w:rPr>
          <w:rFonts w:asciiTheme="majorHAnsi" w:hAnsiTheme="majorHAnsi"/>
          <w:i/>
        </w:rPr>
        <w:t>The Serpent and the Stylus: Essays on G. B. Piranesi</w:t>
      </w:r>
      <w:r w:rsidRPr="00201DBC">
        <w:rPr>
          <w:rFonts w:asciiTheme="majorHAnsi" w:hAnsiTheme="majorHAnsi"/>
        </w:rPr>
        <w:t>, Ann Arbor MI, 2006</w:t>
      </w:r>
    </w:p>
    <w:p w14:paraId="008E66BF" w14:textId="77777777" w:rsidR="00201DBC" w:rsidRPr="00201DBC" w:rsidRDefault="00201DBC" w:rsidP="00BC584C">
      <w:pPr>
        <w:rPr>
          <w:rFonts w:asciiTheme="majorHAnsi" w:hAnsiTheme="majorHAnsi" w:cs="Times New Roman"/>
        </w:rPr>
      </w:pPr>
    </w:p>
    <w:p w14:paraId="13B21FDF" w14:textId="77777777" w:rsidR="007B010A" w:rsidRPr="00201DBC" w:rsidRDefault="007B010A" w:rsidP="00BC584C">
      <w:pPr>
        <w:rPr>
          <w:rFonts w:asciiTheme="majorHAnsi" w:hAnsiTheme="majorHAnsi"/>
        </w:rPr>
      </w:pPr>
    </w:p>
    <w:sectPr w:rsidR="007B010A" w:rsidRPr="00201DBC" w:rsidSect="006B7D4F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D08A4" w14:textId="77777777" w:rsidR="00B44672" w:rsidRDefault="00B44672" w:rsidP="006B7D4F">
      <w:pPr>
        <w:spacing w:line="240" w:lineRule="auto"/>
      </w:pPr>
      <w:r>
        <w:separator/>
      </w:r>
    </w:p>
  </w:endnote>
  <w:endnote w:type="continuationSeparator" w:id="0">
    <w:p w14:paraId="1C9EB345" w14:textId="77777777" w:rsidR="00B44672" w:rsidRDefault="00B44672" w:rsidP="006B7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D6456" w14:textId="77777777" w:rsidR="00B44672" w:rsidRDefault="00B44672" w:rsidP="006B7D4F">
      <w:pPr>
        <w:spacing w:line="240" w:lineRule="auto"/>
      </w:pPr>
      <w:r>
        <w:separator/>
      </w:r>
    </w:p>
  </w:footnote>
  <w:footnote w:type="continuationSeparator" w:id="0">
    <w:p w14:paraId="5FF618DD" w14:textId="77777777" w:rsidR="00B44672" w:rsidRDefault="00B44672" w:rsidP="006B7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099202"/>
      <w:docPartObj>
        <w:docPartGallery w:val="Page Numbers (Top of Page)"/>
        <w:docPartUnique/>
      </w:docPartObj>
    </w:sdtPr>
    <w:sdtEndPr/>
    <w:sdtContent>
      <w:p w14:paraId="0E648BAC" w14:textId="77777777" w:rsidR="00A24EC6" w:rsidRDefault="00F51C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7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4EEFAB" w14:textId="77777777" w:rsidR="00A24EC6" w:rsidRDefault="00A24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07E"/>
    <w:rsid w:val="000110F8"/>
    <w:rsid w:val="00011588"/>
    <w:rsid w:val="00021F10"/>
    <w:rsid w:val="0006223F"/>
    <w:rsid w:val="00067BB0"/>
    <w:rsid w:val="00092FA0"/>
    <w:rsid w:val="000A4C5C"/>
    <w:rsid w:val="000A6E72"/>
    <w:rsid w:val="000A7706"/>
    <w:rsid w:val="000C13F6"/>
    <w:rsid w:val="000D44C7"/>
    <w:rsid w:val="000F4E50"/>
    <w:rsid w:val="000F666F"/>
    <w:rsid w:val="0012022D"/>
    <w:rsid w:val="00123922"/>
    <w:rsid w:val="00133C81"/>
    <w:rsid w:val="001604C4"/>
    <w:rsid w:val="001D2DFA"/>
    <w:rsid w:val="00201DBC"/>
    <w:rsid w:val="0021123B"/>
    <w:rsid w:val="0023064F"/>
    <w:rsid w:val="00254971"/>
    <w:rsid w:val="00260848"/>
    <w:rsid w:val="00281C56"/>
    <w:rsid w:val="00293308"/>
    <w:rsid w:val="002A23D9"/>
    <w:rsid w:val="002A28B2"/>
    <w:rsid w:val="002D05F2"/>
    <w:rsid w:val="002D458F"/>
    <w:rsid w:val="002D4F04"/>
    <w:rsid w:val="002F0294"/>
    <w:rsid w:val="00326DE9"/>
    <w:rsid w:val="00341D26"/>
    <w:rsid w:val="00362E60"/>
    <w:rsid w:val="003757F6"/>
    <w:rsid w:val="003F025B"/>
    <w:rsid w:val="00413F65"/>
    <w:rsid w:val="00433CA5"/>
    <w:rsid w:val="00453496"/>
    <w:rsid w:val="00476E0E"/>
    <w:rsid w:val="00481C10"/>
    <w:rsid w:val="004878D3"/>
    <w:rsid w:val="004D32E2"/>
    <w:rsid w:val="004E40AC"/>
    <w:rsid w:val="004F710D"/>
    <w:rsid w:val="00502724"/>
    <w:rsid w:val="0053211F"/>
    <w:rsid w:val="005345EB"/>
    <w:rsid w:val="0056307E"/>
    <w:rsid w:val="005660BA"/>
    <w:rsid w:val="005B3D32"/>
    <w:rsid w:val="005C5FFD"/>
    <w:rsid w:val="0060686A"/>
    <w:rsid w:val="00631B1C"/>
    <w:rsid w:val="0064340F"/>
    <w:rsid w:val="00647A17"/>
    <w:rsid w:val="00690B5C"/>
    <w:rsid w:val="006B49EE"/>
    <w:rsid w:val="006B7D4F"/>
    <w:rsid w:val="006C68EC"/>
    <w:rsid w:val="00782294"/>
    <w:rsid w:val="00784B5F"/>
    <w:rsid w:val="00785F12"/>
    <w:rsid w:val="007B010A"/>
    <w:rsid w:val="00802355"/>
    <w:rsid w:val="0081298F"/>
    <w:rsid w:val="00884CF8"/>
    <w:rsid w:val="008937F7"/>
    <w:rsid w:val="008C1172"/>
    <w:rsid w:val="008C4A28"/>
    <w:rsid w:val="009054AF"/>
    <w:rsid w:val="009075E8"/>
    <w:rsid w:val="009116A7"/>
    <w:rsid w:val="00913104"/>
    <w:rsid w:val="00917CC8"/>
    <w:rsid w:val="00925DF4"/>
    <w:rsid w:val="00926399"/>
    <w:rsid w:val="009627C5"/>
    <w:rsid w:val="00973925"/>
    <w:rsid w:val="009A000A"/>
    <w:rsid w:val="009A02CA"/>
    <w:rsid w:val="009A4175"/>
    <w:rsid w:val="009A4861"/>
    <w:rsid w:val="009F5DCD"/>
    <w:rsid w:val="00A21719"/>
    <w:rsid w:val="00A24EC6"/>
    <w:rsid w:val="00A42809"/>
    <w:rsid w:val="00A843D9"/>
    <w:rsid w:val="00A95675"/>
    <w:rsid w:val="00AD2EDD"/>
    <w:rsid w:val="00B27630"/>
    <w:rsid w:val="00B44672"/>
    <w:rsid w:val="00B72315"/>
    <w:rsid w:val="00B86C10"/>
    <w:rsid w:val="00B90CD7"/>
    <w:rsid w:val="00BC584C"/>
    <w:rsid w:val="00BD38E3"/>
    <w:rsid w:val="00BD796A"/>
    <w:rsid w:val="00C65A9B"/>
    <w:rsid w:val="00C71E7E"/>
    <w:rsid w:val="00C7406E"/>
    <w:rsid w:val="00C875D8"/>
    <w:rsid w:val="00CA1202"/>
    <w:rsid w:val="00CA2644"/>
    <w:rsid w:val="00D24372"/>
    <w:rsid w:val="00D306E5"/>
    <w:rsid w:val="00D36D10"/>
    <w:rsid w:val="00D36EA4"/>
    <w:rsid w:val="00D576DD"/>
    <w:rsid w:val="00DA0C40"/>
    <w:rsid w:val="00DC782B"/>
    <w:rsid w:val="00DD302F"/>
    <w:rsid w:val="00E03F9B"/>
    <w:rsid w:val="00E268BA"/>
    <w:rsid w:val="00E50778"/>
    <w:rsid w:val="00E561CE"/>
    <w:rsid w:val="00E72FC9"/>
    <w:rsid w:val="00E74155"/>
    <w:rsid w:val="00E97A62"/>
    <w:rsid w:val="00ED638F"/>
    <w:rsid w:val="00EF0D87"/>
    <w:rsid w:val="00F503A7"/>
    <w:rsid w:val="00F51CD6"/>
    <w:rsid w:val="00F57BBE"/>
    <w:rsid w:val="00F74385"/>
    <w:rsid w:val="00F97038"/>
    <w:rsid w:val="00FC4218"/>
    <w:rsid w:val="00FC50EE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D0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8F"/>
    <w:pPr>
      <w:spacing w:before="0" w:beforeAutospacing="0" w:after="0" w:afterAutospacing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496"/>
    <w:pPr>
      <w:autoSpaceDE w:val="0"/>
      <w:autoSpaceDN w:val="0"/>
      <w:adjustRightInd w:val="0"/>
      <w:spacing w:before="0" w:beforeAutospacing="0" w:after="0" w:afterAutospacing="0"/>
    </w:pPr>
    <w:rPr>
      <w:rFonts w:ascii="Code" w:hAnsi="Code" w:cs="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40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406E"/>
  </w:style>
  <w:style w:type="character" w:customStyle="1" w:styleId="text3">
    <w:name w:val="text3"/>
    <w:basedOn w:val="DefaultParagraphFont"/>
    <w:rsid w:val="00C7406E"/>
  </w:style>
  <w:style w:type="paragraph" w:styleId="BalloonText">
    <w:name w:val="Balloon Text"/>
    <w:basedOn w:val="Normal"/>
    <w:link w:val="BalloonTextChar"/>
    <w:uiPriority w:val="99"/>
    <w:semiHidden/>
    <w:unhideWhenUsed/>
    <w:rsid w:val="00C74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D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7D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D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cholarship.org/uc/item/6jn0b7tz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9</Pages>
  <Words>2085</Words>
  <Characters>11888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connors2</dc:creator>
  <cp:lastModifiedBy>Joseph Connors</cp:lastModifiedBy>
  <cp:revision>89</cp:revision>
  <dcterms:created xsi:type="dcterms:W3CDTF">2012-10-26T14:51:00Z</dcterms:created>
  <dcterms:modified xsi:type="dcterms:W3CDTF">2017-01-06T13:56:00Z</dcterms:modified>
</cp:coreProperties>
</file>