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C1D82" w14:textId="3B3958BB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/>
          <w:i/>
          <w:szCs w:val="24"/>
        </w:rPr>
      </w:pPr>
      <w:r w:rsidRPr="00AC19C5">
        <w:rPr>
          <w:rFonts w:ascii="Cambria" w:hAnsi="Cambria"/>
          <w:b/>
          <w:i/>
          <w:szCs w:val="24"/>
        </w:rPr>
        <w:fldChar w:fldCharType="begin"/>
      </w:r>
      <w:r w:rsidRPr="00AC19C5">
        <w:rPr>
          <w:rFonts w:ascii="Cambria" w:hAnsi="Cambria"/>
          <w:b/>
          <w:i/>
          <w:szCs w:val="24"/>
        </w:rPr>
        <w:instrText xml:space="preserve"> SEQ CHAPTER \h \r 1</w:instrText>
      </w:r>
      <w:r w:rsidRPr="00AC19C5">
        <w:rPr>
          <w:rFonts w:ascii="Cambria" w:hAnsi="Cambria"/>
          <w:b/>
          <w:i/>
          <w:szCs w:val="24"/>
        </w:rPr>
        <w:fldChar w:fldCharType="end"/>
      </w:r>
      <w:r w:rsidRPr="00AC19C5">
        <w:rPr>
          <w:rFonts w:ascii="Cambria" w:hAnsi="Cambria"/>
          <w:b/>
          <w:i/>
          <w:szCs w:val="24"/>
        </w:rPr>
        <w:t xml:space="preserve">St. Peter’s Bibliography </w:t>
      </w:r>
      <w:r w:rsidR="005D5AF4" w:rsidRPr="00AC19C5">
        <w:rPr>
          <w:rFonts w:ascii="Cambria" w:hAnsi="Cambria"/>
          <w:b/>
          <w:i/>
          <w:szCs w:val="24"/>
        </w:rPr>
        <w:t xml:space="preserve">Mostly </w:t>
      </w:r>
      <w:r w:rsidRPr="00AC19C5">
        <w:rPr>
          <w:rFonts w:ascii="Cambria" w:hAnsi="Cambria"/>
          <w:b/>
          <w:i/>
          <w:szCs w:val="24"/>
        </w:rPr>
        <w:t xml:space="preserve">in English </w:t>
      </w:r>
    </w:p>
    <w:p w14:paraId="34D4FC6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>Joseph Connors</w:t>
      </w:r>
    </w:p>
    <w:p w14:paraId="69E42F78" w14:textId="02064240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>2015 06 01, 2017 09</w:t>
      </w:r>
      <w:r w:rsidR="003B3B06" w:rsidRPr="00AC19C5">
        <w:rPr>
          <w:rFonts w:ascii="Cambria" w:hAnsi="Cambria"/>
          <w:szCs w:val="24"/>
        </w:rPr>
        <w:t>, 2018 05</w:t>
      </w:r>
    </w:p>
    <w:p w14:paraId="71FDFAF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790BC0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i/>
          <w:szCs w:val="24"/>
        </w:rPr>
        <w:t>Overall history</w:t>
      </w:r>
    </w:p>
    <w:p w14:paraId="06C51766" w14:textId="77777777" w:rsidR="00FC1998" w:rsidRPr="00AC19C5" w:rsidRDefault="00FC1998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William </w:t>
      </w:r>
      <w:proofErr w:type="spellStart"/>
      <w:r w:rsidRPr="00AC19C5">
        <w:rPr>
          <w:rFonts w:ascii="Cambria" w:hAnsi="Cambria"/>
          <w:bCs/>
          <w:iCs/>
          <w:szCs w:val="24"/>
        </w:rPr>
        <w:t>Tronzo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ed.,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>, Cambridge, 2005</w:t>
      </w:r>
    </w:p>
    <w:p w14:paraId="521F6863" w14:textId="77777777" w:rsidR="00FC1998" w:rsidRPr="00AC19C5" w:rsidRDefault="00FC1998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68B2A18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bCs/>
          <w:szCs w:val="24"/>
        </w:rPr>
      </w:pPr>
      <w:r w:rsidRPr="00AC19C5">
        <w:rPr>
          <w:rFonts w:ascii="Cambria" w:hAnsi="Cambria"/>
          <w:szCs w:val="24"/>
        </w:rPr>
        <w:t xml:space="preserve">Hugo Brandenburg, </w:t>
      </w:r>
      <w:proofErr w:type="spellStart"/>
      <w:r w:rsidRPr="00AC19C5">
        <w:rPr>
          <w:rFonts w:ascii="Cambria" w:hAnsi="Cambria"/>
          <w:szCs w:val="24"/>
        </w:rPr>
        <w:t>Antonella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Ballardini</w:t>
      </w:r>
      <w:proofErr w:type="spellEnd"/>
      <w:r w:rsidRPr="00AC19C5">
        <w:rPr>
          <w:rFonts w:ascii="Cambria" w:hAnsi="Cambria"/>
          <w:szCs w:val="24"/>
        </w:rPr>
        <w:t xml:space="preserve">, </w:t>
      </w:r>
      <w:proofErr w:type="spellStart"/>
      <w:r w:rsidRPr="00AC19C5">
        <w:rPr>
          <w:rFonts w:ascii="Cambria" w:hAnsi="Cambria"/>
          <w:szCs w:val="24"/>
        </w:rPr>
        <w:t>Christof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Thoenes</w:t>
      </w:r>
      <w:proofErr w:type="spellEnd"/>
      <w:r w:rsidRPr="00AC19C5">
        <w:rPr>
          <w:rFonts w:ascii="Cambria" w:hAnsi="Cambria"/>
          <w:szCs w:val="24"/>
        </w:rPr>
        <w:t xml:space="preserve">, eds., </w:t>
      </w:r>
      <w:r w:rsidRPr="00AC19C5">
        <w:rPr>
          <w:rFonts w:ascii="Cambria" w:hAnsi="Cambria"/>
          <w:i/>
          <w:szCs w:val="24"/>
        </w:rPr>
        <w:t xml:space="preserve">San Pietro </w:t>
      </w:r>
      <w:proofErr w:type="spellStart"/>
      <w:r w:rsidRPr="00AC19C5">
        <w:rPr>
          <w:rFonts w:ascii="Cambria" w:hAnsi="Cambria"/>
          <w:i/>
          <w:szCs w:val="24"/>
        </w:rPr>
        <w:t>Storia</w:t>
      </w:r>
      <w:proofErr w:type="spellEnd"/>
      <w:r w:rsidRPr="00AC19C5">
        <w:rPr>
          <w:rFonts w:ascii="Cambria" w:hAnsi="Cambria"/>
          <w:i/>
          <w:szCs w:val="24"/>
        </w:rPr>
        <w:t xml:space="preserve"> di un </w:t>
      </w:r>
      <w:proofErr w:type="spellStart"/>
      <w:r w:rsidRPr="00AC19C5">
        <w:rPr>
          <w:rFonts w:ascii="Cambria" w:hAnsi="Cambria"/>
          <w:i/>
          <w:szCs w:val="24"/>
        </w:rPr>
        <w:t>monumento</w:t>
      </w:r>
      <w:proofErr w:type="spellEnd"/>
      <w:r w:rsidRPr="00AC19C5">
        <w:rPr>
          <w:rFonts w:ascii="Cambria" w:hAnsi="Cambria"/>
          <w:szCs w:val="24"/>
        </w:rPr>
        <w:t xml:space="preserve">, Milan, 2015. German: </w:t>
      </w:r>
      <w:r w:rsidRPr="00AC19C5">
        <w:rPr>
          <w:rFonts w:ascii="Cambria" w:hAnsi="Cambria"/>
          <w:bCs/>
          <w:i/>
          <w:szCs w:val="24"/>
        </w:rPr>
        <w:t xml:space="preserve">Der </w:t>
      </w:r>
      <w:proofErr w:type="spellStart"/>
      <w:r w:rsidRPr="00AC19C5">
        <w:rPr>
          <w:rFonts w:ascii="Cambria" w:hAnsi="Cambria"/>
          <w:bCs/>
          <w:i/>
          <w:szCs w:val="24"/>
        </w:rPr>
        <w:t>Petersdom</w:t>
      </w:r>
      <w:proofErr w:type="spellEnd"/>
      <w:r w:rsidRPr="00AC19C5">
        <w:rPr>
          <w:rFonts w:ascii="Cambria" w:hAnsi="Cambria"/>
          <w:bCs/>
          <w:i/>
          <w:szCs w:val="24"/>
        </w:rPr>
        <w:t xml:space="preserve"> in </w:t>
      </w:r>
      <w:proofErr w:type="gramStart"/>
      <w:r w:rsidRPr="00AC19C5">
        <w:rPr>
          <w:rFonts w:ascii="Cambria" w:hAnsi="Cambria"/>
          <w:bCs/>
          <w:i/>
          <w:szCs w:val="24"/>
        </w:rPr>
        <w:t>Rom :</w:t>
      </w:r>
      <w:proofErr w:type="gramEnd"/>
      <w:r w:rsidRPr="00AC19C5">
        <w:rPr>
          <w:rFonts w:ascii="Cambria" w:hAnsi="Cambria"/>
          <w:bCs/>
          <w:i/>
          <w:szCs w:val="24"/>
        </w:rPr>
        <w:t xml:space="preserve"> Die Baugeschichte von der </w:t>
      </w:r>
      <w:proofErr w:type="spellStart"/>
      <w:r w:rsidRPr="00AC19C5">
        <w:rPr>
          <w:rFonts w:ascii="Cambria" w:hAnsi="Cambria"/>
          <w:bCs/>
          <w:i/>
          <w:szCs w:val="24"/>
        </w:rPr>
        <w:t>Antike</w:t>
      </w:r>
      <w:proofErr w:type="spellEnd"/>
      <w:r w:rsidRPr="00AC19C5">
        <w:rPr>
          <w:rFonts w:ascii="Cambria" w:hAnsi="Cambria"/>
          <w:bCs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szCs w:val="24"/>
        </w:rPr>
        <w:t>bis</w:t>
      </w:r>
      <w:proofErr w:type="spellEnd"/>
      <w:r w:rsidRPr="00AC19C5">
        <w:rPr>
          <w:rFonts w:ascii="Cambria" w:hAnsi="Cambria"/>
          <w:bCs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szCs w:val="24"/>
        </w:rPr>
        <w:t>heute</w:t>
      </w:r>
      <w:proofErr w:type="spellEnd"/>
    </w:p>
    <w:p w14:paraId="19F490FB" w14:textId="77777777" w:rsidR="00FC1998" w:rsidRPr="00AC19C5" w:rsidRDefault="00FC1998" w:rsidP="00AC19C5">
      <w:pPr>
        <w:spacing w:line="276" w:lineRule="auto"/>
        <w:contextualSpacing/>
        <w:rPr>
          <w:rFonts w:ascii="Cambria" w:hAnsi="Cambria"/>
          <w:bCs/>
          <w:szCs w:val="24"/>
        </w:rPr>
      </w:pPr>
    </w:p>
    <w:p w14:paraId="566AC00E" w14:textId="55898977" w:rsidR="00FC1998" w:rsidRPr="00AC19C5" w:rsidRDefault="00FC1998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bCs/>
          <w:szCs w:val="24"/>
        </w:rPr>
        <w:t xml:space="preserve">Antonio </w:t>
      </w:r>
      <w:proofErr w:type="spellStart"/>
      <w:r w:rsidRPr="00AC19C5">
        <w:rPr>
          <w:rFonts w:ascii="Cambria" w:hAnsi="Cambria"/>
          <w:bCs/>
          <w:szCs w:val="24"/>
        </w:rPr>
        <w:t>Pinelli</w:t>
      </w:r>
      <w:proofErr w:type="spellEnd"/>
      <w:r w:rsidRPr="00AC19C5">
        <w:rPr>
          <w:rFonts w:ascii="Cambria" w:hAnsi="Cambria"/>
          <w:bCs/>
          <w:szCs w:val="24"/>
        </w:rPr>
        <w:t xml:space="preserve">, ed., </w:t>
      </w:r>
      <w:r w:rsidRPr="00AC19C5">
        <w:rPr>
          <w:rFonts w:ascii="Cambria" w:hAnsi="Cambria"/>
          <w:bCs/>
          <w:i/>
          <w:szCs w:val="24"/>
        </w:rPr>
        <w:t>The Basilica of St. Peter in the Vatican</w:t>
      </w:r>
      <w:r w:rsidRPr="00AC19C5">
        <w:rPr>
          <w:rFonts w:ascii="Cambria" w:hAnsi="Cambria"/>
          <w:bCs/>
          <w:szCs w:val="24"/>
        </w:rPr>
        <w:t>, 4 vols., Modena, 2000</w:t>
      </w:r>
    </w:p>
    <w:p w14:paraId="63DABFB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48685D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7CA289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Books of the 16</w:t>
      </w:r>
      <w:r w:rsidRPr="00AC19C5">
        <w:rPr>
          <w:rFonts w:ascii="Cambria" w:hAnsi="Cambria"/>
          <w:bCs/>
          <w:i/>
          <w:iCs/>
          <w:szCs w:val="24"/>
          <w:vertAlign w:val="superscript"/>
        </w:rPr>
        <w:t>th</w:t>
      </w:r>
      <w:r w:rsidRPr="00AC19C5">
        <w:rPr>
          <w:rFonts w:ascii="Cambria" w:hAnsi="Cambria"/>
          <w:bCs/>
          <w:i/>
          <w:iCs/>
          <w:szCs w:val="24"/>
        </w:rPr>
        <w:t xml:space="preserve"> and 17</w:t>
      </w:r>
      <w:r w:rsidRPr="00AC19C5">
        <w:rPr>
          <w:rFonts w:ascii="Cambria" w:hAnsi="Cambria"/>
          <w:bCs/>
          <w:i/>
          <w:iCs/>
          <w:szCs w:val="24"/>
          <w:vertAlign w:val="superscript"/>
        </w:rPr>
        <w:t>th</w:t>
      </w:r>
      <w:r w:rsidRPr="00AC19C5">
        <w:rPr>
          <w:rFonts w:ascii="Cambria" w:hAnsi="Cambria"/>
          <w:bCs/>
          <w:i/>
          <w:iCs/>
          <w:szCs w:val="24"/>
        </w:rPr>
        <w:t xml:space="preserve"> Centuries</w:t>
      </w:r>
    </w:p>
    <w:p w14:paraId="41849A6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Martino Ferrabosco, </w:t>
      </w:r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Libro de L’architettura di San Pietro nel Vaticano Finito Col disegno di Michel Angelo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Bonaroto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Et d’altri Architetti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ed. G.B. Costaguti,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Sr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>., Rome, 1620. Rare copy in Bibliotheca Hertziana. Re-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issued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as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 </w:t>
      </w:r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Architettura della basilica di S. Pietro in Vaticano. Opera di Bramante Lazzari, Michel’Angelo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Bonarota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, Carlo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Maderni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>, ed altri famosi architetti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ed. </w:t>
      </w:r>
      <w:r w:rsidRPr="00AC19C5">
        <w:rPr>
          <w:rFonts w:ascii="Cambria" w:hAnsi="Cambria"/>
          <w:bCs/>
          <w:iCs/>
          <w:szCs w:val="24"/>
        </w:rPr>
        <w:t xml:space="preserve">G.B. Costaguti, Jr., Rome, 1684.  Third edition by Filippo </w:t>
      </w:r>
      <w:proofErr w:type="spellStart"/>
      <w:r w:rsidRPr="00AC19C5">
        <w:rPr>
          <w:rFonts w:ascii="Cambria" w:hAnsi="Cambria"/>
          <w:bCs/>
          <w:iCs/>
          <w:szCs w:val="24"/>
        </w:rPr>
        <w:t>Gilii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Rome, 1812, with table of measurements of the basilica by </w:t>
      </w:r>
      <w:proofErr w:type="spellStart"/>
      <w:r w:rsidRPr="00AC19C5">
        <w:rPr>
          <w:rFonts w:ascii="Cambria" w:hAnsi="Cambria"/>
          <w:bCs/>
          <w:iCs/>
          <w:szCs w:val="24"/>
        </w:rPr>
        <w:t>Valadier</w:t>
      </w:r>
      <w:proofErr w:type="spellEnd"/>
      <w:r w:rsidRPr="00AC19C5">
        <w:rPr>
          <w:rFonts w:ascii="Cambria" w:hAnsi="Cambria"/>
          <w:bCs/>
          <w:iCs/>
          <w:szCs w:val="24"/>
        </w:rPr>
        <w:t>.</w:t>
      </w:r>
    </w:p>
    <w:p w14:paraId="1DAA5912" w14:textId="77777777" w:rsidR="00CF3E21" w:rsidRPr="00AC19C5" w:rsidRDefault="00CF3E21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B27CBF3" w14:textId="033DD24F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Francesco/Maria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Torrigio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, </w:t>
      </w:r>
      <w:r w:rsidRPr="00AC19C5">
        <w:rPr>
          <w:rFonts w:ascii="Cambria" w:hAnsi="Cambria"/>
          <w:i/>
          <w:color w:val="000000" w:themeColor="text1"/>
          <w:szCs w:val="24"/>
        </w:rPr>
        <w:t xml:space="preserve">Le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sacre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grotte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vaticane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>, 2</w:t>
      </w:r>
      <w:r w:rsidRPr="00AC19C5">
        <w:rPr>
          <w:rFonts w:ascii="Cambria" w:hAnsi="Cambria"/>
          <w:color w:val="000000" w:themeColor="text1"/>
          <w:szCs w:val="24"/>
          <w:vertAlign w:val="superscript"/>
        </w:rPr>
        <w:t>nd</w:t>
      </w:r>
      <w:r w:rsidRPr="00AC19C5">
        <w:rPr>
          <w:rFonts w:ascii="Cambria" w:hAnsi="Cambria"/>
          <w:color w:val="000000" w:themeColor="text1"/>
          <w:szCs w:val="24"/>
        </w:rPr>
        <w:t xml:space="preserve"> ed., Rome, Vitale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Mascardi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>, 1639</w:t>
      </w:r>
    </w:p>
    <w:p w14:paraId="1725127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441B13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Giacomo Grimaldi,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Descrizione della Basilica Vaticana di S. Pietro in Vaticano. Codice Barberini Latino 2733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ed. Reto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Niggl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>, Città del Vaticano, 1972</w:t>
      </w:r>
    </w:p>
    <w:p w14:paraId="6738C3A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07B7BA3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Filippo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Buonanni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,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Numismata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summorum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pontificum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tmpli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Vaticani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Fabricam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Indicantia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>, Rome, 1696</w:t>
      </w:r>
    </w:p>
    <w:p w14:paraId="2E70695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2985E46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Carlo Fontana, </w:t>
      </w:r>
      <w:r w:rsidRPr="00AC19C5">
        <w:rPr>
          <w:rFonts w:ascii="Cambria" w:hAnsi="Cambria"/>
          <w:bCs/>
          <w:i/>
          <w:iCs/>
          <w:szCs w:val="24"/>
          <w:lang w:val="it-IT"/>
        </w:rPr>
        <w:t>Tempio Vaticano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Rome, 1696.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Modern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edition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: Giovanna Curcio, ed., </w:t>
      </w:r>
      <w:r w:rsidRPr="00AC19C5">
        <w:rPr>
          <w:rFonts w:ascii="Cambria" w:hAnsi="Cambria"/>
          <w:bCs/>
          <w:i/>
          <w:iCs/>
          <w:szCs w:val="24"/>
          <w:lang w:val="it-IT"/>
        </w:rPr>
        <w:t>Il Tempio Vaticano 1694 Carlo Fontana</w:t>
      </w:r>
      <w:r w:rsidRPr="00AC19C5">
        <w:rPr>
          <w:rFonts w:ascii="Cambria" w:hAnsi="Cambria"/>
          <w:bCs/>
          <w:iCs/>
          <w:szCs w:val="24"/>
          <w:lang w:val="it-IT"/>
        </w:rPr>
        <w:t>, Milan, 2003</w:t>
      </w:r>
    </w:p>
    <w:p w14:paraId="10982D4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390E62F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77F7C44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Old St. Peter’s and Constantine</w:t>
      </w:r>
    </w:p>
    <w:p w14:paraId="7732694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Giacomo Grimaldi,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Descrizione della Basilica Vaticana di S. Pietro in Vaticano. Codice Barberini Latino 2733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ed. </w:t>
      </w:r>
      <w:proofErr w:type="spellStart"/>
      <w:r w:rsidRPr="00AC19C5">
        <w:rPr>
          <w:rFonts w:ascii="Cambria" w:hAnsi="Cambria"/>
          <w:bCs/>
          <w:iCs/>
          <w:szCs w:val="24"/>
        </w:rPr>
        <w:t>Reto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Niggl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</w:t>
      </w:r>
      <w:proofErr w:type="spellStart"/>
      <w:r w:rsidRPr="00AC19C5">
        <w:rPr>
          <w:rFonts w:ascii="Cambria" w:hAnsi="Cambria"/>
          <w:bCs/>
          <w:iCs/>
          <w:szCs w:val="24"/>
        </w:rPr>
        <w:t>Città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del </w:t>
      </w:r>
      <w:proofErr w:type="spellStart"/>
      <w:r w:rsidRPr="00AC19C5">
        <w:rPr>
          <w:rFonts w:ascii="Cambria" w:hAnsi="Cambria"/>
          <w:bCs/>
          <w:iCs/>
          <w:szCs w:val="24"/>
        </w:rPr>
        <w:t>Vaticano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1972. This is the facsimile of the drawings made at the time of the demolition of the nave of Old St. Peter’s c. 1605 ff. </w:t>
      </w:r>
    </w:p>
    <w:p w14:paraId="57077D78" w14:textId="77777777" w:rsidR="001C5F5E" w:rsidRPr="00AC19C5" w:rsidRDefault="001C5F5E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5654B65" w14:textId="66D1141C" w:rsidR="001C5F5E" w:rsidRPr="00AC19C5" w:rsidRDefault="001C5F5E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szCs w:val="24"/>
        </w:rPr>
        <w:t xml:space="preserve">Rodolfo </w:t>
      </w:r>
      <w:proofErr w:type="spellStart"/>
      <w:r w:rsidRPr="00AC19C5">
        <w:rPr>
          <w:rFonts w:ascii="Cambria" w:hAnsi="Cambria"/>
          <w:szCs w:val="24"/>
        </w:rPr>
        <w:t>Lanciani</w:t>
      </w:r>
      <w:proofErr w:type="spellEnd"/>
      <w:r w:rsidRPr="00AC19C5">
        <w:rPr>
          <w:rFonts w:ascii="Cambria" w:hAnsi="Cambria"/>
          <w:szCs w:val="24"/>
        </w:rPr>
        <w:t xml:space="preserve">, </w:t>
      </w:r>
      <w:r w:rsidRPr="00AC19C5">
        <w:rPr>
          <w:rFonts w:ascii="Cambria" w:hAnsi="Cambria"/>
          <w:i/>
          <w:szCs w:val="24"/>
        </w:rPr>
        <w:t>Wanderings Through Ancient Roman Churches</w:t>
      </w:r>
      <w:r w:rsidRPr="00AC19C5">
        <w:rPr>
          <w:rFonts w:ascii="Cambria" w:hAnsi="Cambria"/>
          <w:szCs w:val="24"/>
        </w:rPr>
        <w:t xml:space="preserve">, Boston and New York, </w:t>
      </w:r>
      <w:r w:rsidRPr="00AC19C5">
        <w:rPr>
          <w:rFonts w:ascii="Cambria" w:hAnsi="Cambria"/>
          <w:szCs w:val="24"/>
        </w:rPr>
        <w:lastRenderedPageBreak/>
        <w:t>1924, pp. 75-129</w:t>
      </w:r>
    </w:p>
    <w:p w14:paraId="63FDC8B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A0930E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</w:rPr>
        <w:t xml:space="preserve">Bruno/Maria </w:t>
      </w:r>
      <w:proofErr w:type="spellStart"/>
      <w:r w:rsidRPr="00AC19C5">
        <w:rPr>
          <w:rFonts w:ascii="Cambria" w:hAnsi="Cambria"/>
          <w:bCs/>
          <w:iCs/>
          <w:szCs w:val="24"/>
        </w:rPr>
        <w:t>Apollonj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-Ghetti, 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A.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Ferrua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, E.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Josi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 e E.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Kirschbaum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, </w:t>
      </w:r>
      <w:r w:rsidRPr="00AC19C5">
        <w:rPr>
          <w:rFonts w:ascii="Cambria" w:hAnsi="Cambria"/>
          <w:bCs/>
          <w:i/>
          <w:iCs/>
          <w:szCs w:val="24"/>
          <w:lang w:val="it-IT"/>
        </w:rPr>
        <w:t>Esplorazioni sotto la Confessione di San Pietro in Vaticano eseguite negli anni 1940-49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2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vols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>., Città del Vaticano, 1951</w:t>
      </w:r>
    </w:p>
    <w:p w14:paraId="6DA5D86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0E6B89A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Jocelyn Toynbee and John Ward Perkins, </w:t>
      </w:r>
      <w:r w:rsidRPr="00AC19C5">
        <w:rPr>
          <w:rFonts w:ascii="Cambria" w:hAnsi="Cambria"/>
          <w:bCs/>
          <w:i/>
          <w:iCs/>
          <w:szCs w:val="24"/>
        </w:rPr>
        <w:t>The Shrine of St. Peter and the Vatican Excavations</w:t>
      </w:r>
      <w:r w:rsidRPr="00AC19C5">
        <w:rPr>
          <w:rFonts w:ascii="Cambria" w:hAnsi="Cambria"/>
          <w:bCs/>
          <w:iCs/>
          <w:szCs w:val="24"/>
        </w:rPr>
        <w:t>, New York, 1957</w:t>
      </w:r>
    </w:p>
    <w:p w14:paraId="4E8CF2A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046F8B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John Ward Perkins, “The Shrine of St. Peter and its Twelve Spiral Columns,” </w:t>
      </w:r>
      <w:r w:rsidRPr="00AC19C5">
        <w:rPr>
          <w:rFonts w:ascii="Cambria" w:hAnsi="Cambria"/>
          <w:bCs/>
          <w:i/>
          <w:iCs/>
          <w:szCs w:val="24"/>
        </w:rPr>
        <w:t>Journal of Roman Studies</w:t>
      </w:r>
      <w:r w:rsidRPr="00AC19C5">
        <w:rPr>
          <w:rFonts w:ascii="Cambria" w:hAnsi="Cambria"/>
          <w:bCs/>
          <w:iCs/>
          <w:szCs w:val="24"/>
        </w:rPr>
        <w:t>, 42, 1952, pp. 21-33</w:t>
      </w:r>
    </w:p>
    <w:p w14:paraId="0DBF855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76AB7F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John Ward Perkins, “Constantine and the Origins of the Christian Basilica,” </w:t>
      </w:r>
      <w:r w:rsidRPr="00AC19C5">
        <w:rPr>
          <w:rFonts w:ascii="Cambria" w:hAnsi="Cambria"/>
          <w:bCs/>
          <w:i/>
          <w:iCs/>
          <w:szCs w:val="24"/>
        </w:rPr>
        <w:t>Papers of the British School at Rome</w:t>
      </w:r>
      <w:r w:rsidRPr="00AC19C5">
        <w:rPr>
          <w:rFonts w:ascii="Cambria" w:hAnsi="Cambria"/>
          <w:bCs/>
          <w:iCs/>
          <w:szCs w:val="24"/>
        </w:rPr>
        <w:t>, 22, 1954, pp. 69-90</w:t>
      </w:r>
    </w:p>
    <w:p w14:paraId="242141E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AE9D7F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Richard Krautheimer, “The Constantinian Basilica,” </w:t>
      </w:r>
      <w:r w:rsidRPr="00AC19C5">
        <w:rPr>
          <w:rFonts w:ascii="Cambria" w:hAnsi="Cambria"/>
          <w:bCs/>
          <w:i/>
          <w:iCs/>
          <w:szCs w:val="24"/>
        </w:rPr>
        <w:t>Dumbarton Oaks Papers</w:t>
      </w:r>
      <w:r w:rsidRPr="00AC19C5">
        <w:rPr>
          <w:rFonts w:ascii="Cambria" w:hAnsi="Cambria"/>
          <w:bCs/>
          <w:iCs/>
          <w:szCs w:val="24"/>
        </w:rPr>
        <w:t>, 21, 1967, pp. 117-40</w:t>
      </w:r>
    </w:p>
    <w:p w14:paraId="680FF10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69E9DD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Richard Krautheimer, Spencer Corbett, Alfred Frazer, </w:t>
      </w:r>
      <w:r w:rsidRPr="00AC19C5">
        <w:rPr>
          <w:rFonts w:ascii="Cambria" w:hAnsi="Cambria"/>
          <w:bCs/>
          <w:i/>
          <w:iCs/>
          <w:szCs w:val="24"/>
        </w:rPr>
        <w:t xml:space="preserve">Corpus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Basilicarum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Christianarum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Romae: The Early Christian Basilicas of Rome</w:t>
      </w:r>
      <w:r w:rsidRPr="00AC19C5">
        <w:rPr>
          <w:rFonts w:ascii="Cambria" w:hAnsi="Cambria"/>
          <w:bCs/>
          <w:iCs/>
          <w:szCs w:val="24"/>
        </w:rPr>
        <w:t xml:space="preserve">, </w:t>
      </w:r>
      <w:proofErr w:type="spellStart"/>
      <w:r w:rsidRPr="00AC19C5">
        <w:rPr>
          <w:rFonts w:ascii="Cambria" w:hAnsi="Cambria"/>
          <w:bCs/>
          <w:iCs/>
          <w:szCs w:val="24"/>
        </w:rPr>
        <w:t>Città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del </w:t>
      </w:r>
      <w:proofErr w:type="spellStart"/>
      <w:r w:rsidRPr="00AC19C5">
        <w:rPr>
          <w:rFonts w:ascii="Cambria" w:hAnsi="Cambria"/>
          <w:bCs/>
          <w:iCs/>
          <w:szCs w:val="24"/>
        </w:rPr>
        <w:t>Vaticano</w:t>
      </w:r>
      <w:proofErr w:type="spellEnd"/>
      <w:r w:rsidRPr="00AC19C5">
        <w:rPr>
          <w:rFonts w:ascii="Cambria" w:hAnsi="Cambria"/>
          <w:bCs/>
          <w:iCs/>
          <w:szCs w:val="24"/>
        </w:rPr>
        <w:t>, 1977, V, “S. Pietro”, pp. 165-279</w:t>
      </w:r>
    </w:p>
    <w:p w14:paraId="4E1B1EF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17F06D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J.H. </w:t>
      </w:r>
      <w:proofErr w:type="spellStart"/>
      <w:r w:rsidRPr="00AC19C5">
        <w:rPr>
          <w:rFonts w:ascii="Cambria" w:hAnsi="Cambria"/>
          <w:bCs/>
          <w:iCs/>
          <w:szCs w:val="24"/>
        </w:rPr>
        <w:t>Jonghees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</w:t>
      </w:r>
      <w:r w:rsidRPr="00AC19C5">
        <w:rPr>
          <w:rFonts w:ascii="Cambria" w:hAnsi="Cambria"/>
          <w:bCs/>
          <w:i/>
          <w:iCs/>
          <w:szCs w:val="24"/>
        </w:rPr>
        <w:t>Studies on Old St. Peter’s</w:t>
      </w:r>
      <w:r w:rsidRPr="00AC19C5">
        <w:rPr>
          <w:rFonts w:ascii="Cambria" w:hAnsi="Cambria"/>
          <w:bCs/>
          <w:iCs/>
          <w:szCs w:val="24"/>
        </w:rPr>
        <w:t>, Groningen, 1966</w:t>
      </w:r>
    </w:p>
    <w:p w14:paraId="0135AF7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399F1E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Daniel O’Connor, </w:t>
      </w:r>
      <w:r w:rsidRPr="00AC19C5">
        <w:rPr>
          <w:rFonts w:ascii="Cambria" w:hAnsi="Cambria"/>
          <w:bCs/>
          <w:i/>
          <w:iCs/>
          <w:szCs w:val="24"/>
        </w:rPr>
        <w:t>Peter in Rome. The Literary, Liturgical, and Archeological Evidence</w:t>
      </w:r>
      <w:r w:rsidRPr="00AC19C5">
        <w:rPr>
          <w:rFonts w:ascii="Cambria" w:hAnsi="Cambria"/>
          <w:bCs/>
          <w:iCs/>
          <w:szCs w:val="24"/>
        </w:rPr>
        <w:t>, New York and London, 1969</w:t>
      </w:r>
    </w:p>
    <w:p w14:paraId="774D1C54" w14:textId="77777777" w:rsidR="00C70C60" w:rsidRPr="00AC19C5" w:rsidRDefault="00C70C60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444AFE9" w14:textId="13D174CA" w:rsidR="00C70C60" w:rsidRPr="00AC19C5" w:rsidRDefault="00C70C60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John </w:t>
      </w:r>
      <w:proofErr w:type="spellStart"/>
      <w:r w:rsidRPr="00AC19C5">
        <w:rPr>
          <w:rFonts w:ascii="Cambria" w:hAnsi="Cambria"/>
          <w:szCs w:val="24"/>
        </w:rPr>
        <w:t>Baldovin</w:t>
      </w:r>
      <w:proofErr w:type="spellEnd"/>
      <w:r w:rsidRPr="00AC19C5">
        <w:rPr>
          <w:rFonts w:ascii="Cambria" w:hAnsi="Cambria"/>
          <w:szCs w:val="24"/>
        </w:rPr>
        <w:t xml:space="preserve">, </w:t>
      </w:r>
      <w:r w:rsidRPr="00AC19C5">
        <w:rPr>
          <w:rFonts w:ascii="Cambria" w:hAnsi="Cambria"/>
          <w:i/>
          <w:szCs w:val="24"/>
        </w:rPr>
        <w:t xml:space="preserve">The Urban Character of Christian Worship: The Origins, Development, and Meaning of </w:t>
      </w:r>
      <w:proofErr w:type="spellStart"/>
      <w:r w:rsidRPr="00AC19C5">
        <w:rPr>
          <w:rFonts w:ascii="Cambria" w:hAnsi="Cambria"/>
          <w:i/>
          <w:szCs w:val="24"/>
        </w:rPr>
        <w:t>Stational</w:t>
      </w:r>
      <w:proofErr w:type="spellEnd"/>
      <w:r w:rsidRPr="00AC19C5">
        <w:rPr>
          <w:rFonts w:ascii="Cambria" w:hAnsi="Cambria"/>
          <w:i/>
          <w:szCs w:val="24"/>
        </w:rPr>
        <w:t xml:space="preserve"> Liturgy</w:t>
      </w:r>
      <w:r w:rsidRPr="00AC19C5">
        <w:rPr>
          <w:rFonts w:ascii="Cambria" w:hAnsi="Cambria"/>
          <w:szCs w:val="24"/>
        </w:rPr>
        <w:t xml:space="preserve"> (</w:t>
      </w:r>
      <w:proofErr w:type="spellStart"/>
      <w:r w:rsidRPr="00AC19C5">
        <w:rPr>
          <w:rFonts w:ascii="Cambria" w:hAnsi="Cambria"/>
          <w:szCs w:val="24"/>
        </w:rPr>
        <w:t>Orientalia</w:t>
      </w:r>
      <w:proofErr w:type="spellEnd"/>
      <w:r w:rsidRPr="00AC19C5">
        <w:rPr>
          <w:rFonts w:ascii="Cambria" w:hAnsi="Cambria"/>
          <w:szCs w:val="24"/>
        </w:rPr>
        <w:t xml:space="preserve"> Christiana </w:t>
      </w:r>
      <w:proofErr w:type="spellStart"/>
      <w:r w:rsidRPr="00AC19C5">
        <w:rPr>
          <w:rFonts w:ascii="Cambria" w:hAnsi="Cambria"/>
          <w:szCs w:val="24"/>
        </w:rPr>
        <w:t>Analecta</w:t>
      </w:r>
      <w:proofErr w:type="spellEnd"/>
      <w:r w:rsidRPr="00AC19C5">
        <w:rPr>
          <w:rFonts w:ascii="Cambria" w:hAnsi="Cambria"/>
          <w:szCs w:val="24"/>
        </w:rPr>
        <w:t>, 228), Rome, 1987</w:t>
      </w:r>
    </w:p>
    <w:p w14:paraId="43E2FA2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5A4A98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John Osborne, Carol Richardson, Joanna Story,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>, Cambridge, 2013</w:t>
      </w:r>
    </w:p>
    <w:p w14:paraId="490943B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378887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Meaghan </w:t>
      </w:r>
      <w:proofErr w:type="spellStart"/>
      <w:r w:rsidRPr="00AC19C5">
        <w:rPr>
          <w:rFonts w:ascii="Cambria" w:hAnsi="Cambria"/>
          <w:bCs/>
          <w:iCs/>
          <w:szCs w:val="24"/>
        </w:rPr>
        <w:t>McEvoy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“The Mausoleum of Honorius. Later Roman Imperial Christianity and the City of Rome in the Fifth Century,”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John Osborne, Carol Richardson and Joanna Story, Cambridge, 2013, pp. 119-36</w:t>
      </w:r>
    </w:p>
    <w:p w14:paraId="42174EA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330992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Richard Gem, “From Constantine to </w:t>
      </w:r>
      <w:proofErr w:type="spellStart"/>
      <w:r w:rsidRPr="00AC19C5">
        <w:rPr>
          <w:rFonts w:ascii="Cambria" w:hAnsi="Cambria"/>
          <w:bCs/>
          <w:iCs/>
          <w:szCs w:val="24"/>
        </w:rPr>
        <w:t>Constans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. The Chronology of the Construction of Saint Peter’s Basilica,”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John Osborne, Carol Richardson and Joanna Story, Cambridge, 2013, pp. 35-64</w:t>
      </w:r>
    </w:p>
    <w:p w14:paraId="4A707A7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817B08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Lex </w:t>
      </w:r>
      <w:proofErr w:type="spellStart"/>
      <w:r w:rsidRPr="00AC19C5">
        <w:rPr>
          <w:rFonts w:ascii="Cambria" w:hAnsi="Cambria"/>
          <w:bCs/>
          <w:iCs/>
          <w:szCs w:val="24"/>
        </w:rPr>
        <w:t>Bosman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</w:t>
      </w:r>
      <w:r w:rsidRPr="00AC19C5">
        <w:rPr>
          <w:rFonts w:ascii="Cambria" w:hAnsi="Cambria"/>
          <w:bCs/>
          <w:i/>
          <w:iCs/>
          <w:szCs w:val="24"/>
        </w:rPr>
        <w:t>The Power of Tradition. Spolia in the Architecture of St. Peter’s in the Vatican</w:t>
      </w:r>
      <w:r w:rsidRPr="00AC19C5">
        <w:rPr>
          <w:rFonts w:ascii="Cambria" w:hAnsi="Cambria"/>
          <w:bCs/>
          <w:iCs/>
          <w:szCs w:val="24"/>
        </w:rPr>
        <w:t xml:space="preserve">, </w:t>
      </w:r>
      <w:proofErr w:type="spellStart"/>
      <w:r w:rsidRPr="00AC19C5">
        <w:rPr>
          <w:rFonts w:ascii="Cambria" w:hAnsi="Cambria"/>
          <w:bCs/>
          <w:iCs/>
          <w:szCs w:val="24"/>
        </w:rPr>
        <w:t>Hilverum</w:t>
      </w:r>
      <w:proofErr w:type="spellEnd"/>
      <w:r w:rsidRPr="00AC19C5">
        <w:rPr>
          <w:rFonts w:ascii="Cambria" w:hAnsi="Cambria"/>
          <w:bCs/>
          <w:iCs/>
          <w:szCs w:val="24"/>
        </w:rPr>
        <w:t>, 2004</w:t>
      </w:r>
    </w:p>
    <w:p w14:paraId="1FDCF25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A4969F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Lex </w:t>
      </w:r>
      <w:proofErr w:type="spellStart"/>
      <w:r w:rsidRPr="00AC19C5">
        <w:rPr>
          <w:rFonts w:ascii="Cambria" w:hAnsi="Cambria"/>
          <w:bCs/>
          <w:iCs/>
          <w:szCs w:val="24"/>
        </w:rPr>
        <w:t>Bosman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“Spolia in the Fourth-Century Basilica,”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John Osborne, Carol Richardson and Joanna Story, Cambridge, 2013, pp. 65-80</w:t>
      </w:r>
    </w:p>
    <w:p w14:paraId="6D720BD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B3CB6B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Maria Andaloro and Serena Romano, </w:t>
      </w:r>
      <w:r w:rsidRPr="00AC19C5">
        <w:rPr>
          <w:rFonts w:ascii="Cambria" w:hAnsi="Cambria"/>
          <w:bCs/>
          <w:i/>
          <w:iCs/>
          <w:szCs w:val="24"/>
          <w:lang w:val="it-IT"/>
        </w:rPr>
        <w:t>Arte e iconografia a Roma dal tardoantico alla fine del medioevo</w:t>
      </w:r>
      <w:r w:rsidRPr="00AC19C5">
        <w:rPr>
          <w:rFonts w:ascii="Cambria" w:hAnsi="Cambria"/>
          <w:bCs/>
          <w:iCs/>
          <w:szCs w:val="24"/>
          <w:lang w:val="it-IT"/>
        </w:rPr>
        <w:t>, Milan, 2002</w:t>
      </w:r>
    </w:p>
    <w:p w14:paraId="733B015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39B0606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Dale Kinney, “Spolia,” in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 xml:space="preserve">, ed. William </w:t>
      </w:r>
      <w:proofErr w:type="spellStart"/>
      <w:r w:rsidRPr="00AC19C5">
        <w:rPr>
          <w:rFonts w:ascii="Cambria" w:hAnsi="Cambria"/>
          <w:bCs/>
          <w:iCs/>
          <w:szCs w:val="24"/>
        </w:rPr>
        <w:t>Tronzo</w:t>
      </w:r>
      <w:proofErr w:type="spellEnd"/>
      <w:r w:rsidRPr="00AC19C5">
        <w:rPr>
          <w:rFonts w:ascii="Cambria" w:hAnsi="Cambria"/>
          <w:bCs/>
          <w:iCs/>
          <w:szCs w:val="24"/>
        </w:rPr>
        <w:t>, Cambridge, UK, 2005, pp. 16-47</w:t>
      </w:r>
    </w:p>
    <w:p w14:paraId="3E6ED63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D1DA9F1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John Mitchell, “Lively Columns and Living Stones – The Origins of the Constantinian Church Basilica,” in </w:t>
      </w:r>
      <w:r w:rsidRPr="00AC19C5">
        <w:rPr>
          <w:rFonts w:ascii="Cambria" w:hAnsi="Cambria"/>
          <w:i/>
          <w:szCs w:val="24"/>
        </w:rPr>
        <w:t>Encounters, Excavations and Argosies: Essays for Richard Hodges</w:t>
      </w:r>
      <w:r w:rsidRPr="00AC19C5">
        <w:rPr>
          <w:rFonts w:ascii="Cambria" w:hAnsi="Cambria"/>
          <w:szCs w:val="24"/>
        </w:rPr>
        <w:t>, ed. John Mitchell, John Moreland, Lea Beal, Oxford, 2017, pp. 190-207</w:t>
      </w:r>
    </w:p>
    <w:p w14:paraId="176D0AF8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D4A8CAE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003DF14" w14:textId="4ACC9CEF" w:rsidR="00CF3E21" w:rsidRPr="00AC19C5" w:rsidRDefault="00CF3E21" w:rsidP="00AC19C5">
      <w:pPr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The Vatican Grottoes</w:t>
      </w:r>
    </w:p>
    <w:p w14:paraId="26AD6C8B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Francesco/Maria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Torrigio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, </w:t>
      </w:r>
      <w:r w:rsidRPr="00AC19C5">
        <w:rPr>
          <w:rFonts w:ascii="Cambria" w:hAnsi="Cambria"/>
          <w:i/>
          <w:color w:val="000000" w:themeColor="text1"/>
          <w:szCs w:val="24"/>
        </w:rPr>
        <w:t xml:space="preserve">Le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sacre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grotte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vaticane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>, 2</w:t>
      </w:r>
      <w:r w:rsidRPr="00AC19C5">
        <w:rPr>
          <w:rFonts w:ascii="Cambria" w:hAnsi="Cambria"/>
          <w:color w:val="000000" w:themeColor="text1"/>
          <w:szCs w:val="24"/>
          <w:vertAlign w:val="superscript"/>
        </w:rPr>
        <w:t>nd</w:t>
      </w:r>
      <w:r w:rsidRPr="00AC19C5">
        <w:rPr>
          <w:rFonts w:ascii="Cambria" w:hAnsi="Cambria"/>
          <w:color w:val="000000" w:themeColor="text1"/>
          <w:szCs w:val="24"/>
        </w:rPr>
        <w:t xml:space="preserve"> ed., Rome, Vitale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Mascardi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>, 1639</w:t>
      </w:r>
    </w:p>
    <w:p w14:paraId="6629E3AA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</w:p>
    <w:p w14:paraId="700FE26C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Vittorio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Lanzani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, </w:t>
      </w:r>
      <w:r w:rsidRPr="00AC19C5">
        <w:rPr>
          <w:rFonts w:ascii="Cambria" w:hAnsi="Cambria"/>
          <w:i/>
          <w:color w:val="000000" w:themeColor="text1"/>
          <w:szCs w:val="24"/>
        </w:rPr>
        <w:t xml:space="preserve">Le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grotte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vaticane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memorie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storiche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,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devozioni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,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tombe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dei papi</w:t>
      </w:r>
      <w:r w:rsidRPr="00AC19C5">
        <w:rPr>
          <w:rFonts w:ascii="Cambria" w:hAnsi="Cambria"/>
          <w:color w:val="000000" w:themeColor="text1"/>
          <w:szCs w:val="24"/>
        </w:rPr>
        <w:t>, Rome and Naples, 2010</w:t>
      </w:r>
    </w:p>
    <w:p w14:paraId="6F91E35F" w14:textId="77777777" w:rsidR="00CF3E21" w:rsidRPr="00AC19C5" w:rsidRDefault="00CF3E21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360D5CD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9AF793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</w:p>
    <w:p w14:paraId="1BCA66B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Medieval St. Peter’s</w:t>
      </w:r>
    </w:p>
    <w:p w14:paraId="3ED40AC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Julian Gardner, “The </w:t>
      </w:r>
      <w:proofErr w:type="spellStart"/>
      <w:r w:rsidRPr="00AC19C5">
        <w:rPr>
          <w:rFonts w:ascii="Cambria" w:hAnsi="Cambria"/>
          <w:bCs/>
          <w:iCs/>
          <w:szCs w:val="24"/>
        </w:rPr>
        <w:t>Stefaneschi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Altarpice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: A Reconsideration,” </w:t>
      </w:r>
      <w:r w:rsidRPr="00AC19C5">
        <w:rPr>
          <w:rFonts w:ascii="Cambria" w:hAnsi="Cambria"/>
          <w:bCs/>
          <w:i/>
          <w:iCs/>
          <w:szCs w:val="24"/>
        </w:rPr>
        <w:t>JWCI</w:t>
      </w:r>
      <w:r w:rsidRPr="00AC19C5">
        <w:rPr>
          <w:rFonts w:ascii="Cambria" w:hAnsi="Cambria"/>
          <w:bCs/>
          <w:iCs/>
          <w:szCs w:val="24"/>
        </w:rPr>
        <w:t>, 37, 1974, pp. 57-103</w:t>
      </w:r>
    </w:p>
    <w:p w14:paraId="67AE048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9F17F0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proofErr w:type="spellStart"/>
      <w:r w:rsidRPr="00AC19C5">
        <w:rPr>
          <w:rFonts w:ascii="Cambria" w:hAnsi="Cambria"/>
          <w:bCs/>
          <w:iCs/>
          <w:szCs w:val="24"/>
        </w:rPr>
        <w:t>Willian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Tronzo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“The Prestige of Saint Peter’s: Observations on the Function of Monumental Narrative Cycles in Italy,” in </w:t>
      </w:r>
      <w:r w:rsidRPr="00AC19C5">
        <w:rPr>
          <w:rFonts w:ascii="Cambria" w:hAnsi="Cambria"/>
          <w:bCs/>
          <w:i/>
          <w:iCs/>
          <w:szCs w:val="24"/>
        </w:rPr>
        <w:t>Pictorial Narrative in Antiquity and the Middle Ages</w:t>
      </w:r>
      <w:r w:rsidRPr="00AC19C5">
        <w:rPr>
          <w:rFonts w:ascii="Cambria" w:hAnsi="Cambria"/>
          <w:bCs/>
          <w:iCs/>
          <w:szCs w:val="24"/>
        </w:rPr>
        <w:t xml:space="preserve"> (Studies in the History of Art, 16), ed. Herbert Kessler and Marianna Shreve Simpson, Washington, D.C, 1985, pp. 93-112</w:t>
      </w:r>
    </w:p>
    <w:p w14:paraId="60A2CEF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0E9AB2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Herbert Kessler and Johanna Zacharias, </w:t>
      </w:r>
      <w:r w:rsidRPr="00AC19C5">
        <w:rPr>
          <w:rFonts w:ascii="Cambria" w:hAnsi="Cambria"/>
          <w:bCs/>
          <w:i/>
          <w:iCs/>
          <w:szCs w:val="24"/>
        </w:rPr>
        <w:t>Rome 1300: On the Path of the Pilgrim</w:t>
      </w:r>
      <w:r w:rsidRPr="00AC19C5">
        <w:rPr>
          <w:rFonts w:ascii="Cambria" w:hAnsi="Cambria"/>
          <w:bCs/>
          <w:iCs/>
          <w:szCs w:val="24"/>
        </w:rPr>
        <w:t>, New Haven and London, 2000</w:t>
      </w:r>
    </w:p>
    <w:p w14:paraId="7F57A21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FF29C5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Joanna Story, “The Carolingians and the Oratory of Saint Peter the Shepherd,”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John Osborne, Carol Richardson and Joanna Story, Cambridge, 2013, pp. 257-73</w:t>
      </w:r>
    </w:p>
    <w:p w14:paraId="796531E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A37C1B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Ann Van </w:t>
      </w:r>
      <w:proofErr w:type="spellStart"/>
      <w:r w:rsidRPr="00AC19C5">
        <w:rPr>
          <w:rFonts w:ascii="Cambria" w:hAnsi="Cambria"/>
          <w:bCs/>
          <w:iCs/>
          <w:szCs w:val="24"/>
        </w:rPr>
        <w:t>Dijk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“The Veronica, the </w:t>
      </w:r>
      <w:r w:rsidRPr="00AC19C5">
        <w:rPr>
          <w:rFonts w:ascii="Cambria" w:hAnsi="Cambria"/>
          <w:bCs/>
          <w:i/>
          <w:iCs/>
          <w:szCs w:val="24"/>
        </w:rPr>
        <w:t>Vultus Christi</w:t>
      </w:r>
      <w:r w:rsidRPr="00AC19C5">
        <w:rPr>
          <w:rFonts w:ascii="Cambria" w:hAnsi="Cambria"/>
          <w:bCs/>
          <w:iCs/>
          <w:szCs w:val="24"/>
        </w:rPr>
        <w:t xml:space="preserve"> and the Veneration of Icons in Medieval Rome,”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John Osborne, Carol Richardson and Joanna Story, Cambridge, 2013, pp. 229-56</w:t>
      </w:r>
    </w:p>
    <w:p w14:paraId="080F1A7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678102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Phyllis Pray Bober and Ruth Rubinstein, </w:t>
      </w:r>
      <w:r w:rsidRPr="00AC19C5">
        <w:rPr>
          <w:rFonts w:ascii="Cambria" w:hAnsi="Cambria"/>
          <w:bCs/>
          <w:i/>
          <w:iCs/>
          <w:szCs w:val="24"/>
        </w:rPr>
        <w:t>Renaissance Artists and Antique Sculpture</w:t>
      </w:r>
      <w:r w:rsidRPr="00AC19C5">
        <w:rPr>
          <w:rFonts w:ascii="Cambria" w:hAnsi="Cambria"/>
          <w:bCs/>
          <w:iCs/>
          <w:szCs w:val="24"/>
        </w:rPr>
        <w:t>, London, 1986, pp. 220f., no. 187: Pine Cone (‘</w:t>
      </w:r>
      <w:proofErr w:type="spellStart"/>
      <w:r w:rsidRPr="00AC19C5">
        <w:rPr>
          <w:rFonts w:ascii="Cambria" w:hAnsi="Cambria"/>
          <w:bCs/>
          <w:iCs/>
          <w:szCs w:val="24"/>
        </w:rPr>
        <w:t>Pigna</w:t>
      </w:r>
      <w:proofErr w:type="spellEnd"/>
      <w:r w:rsidRPr="00AC19C5">
        <w:rPr>
          <w:rFonts w:ascii="Cambria" w:hAnsi="Cambria"/>
          <w:bCs/>
          <w:iCs/>
          <w:szCs w:val="24"/>
        </w:rPr>
        <w:t>’), Peacocks and Griffins</w:t>
      </w:r>
    </w:p>
    <w:p w14:paraId="0711048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2E7B71D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Judson </w:t>
      </w:r>
      <w:proofErr w:type="spellStart"/>
      <w:r w:rsidRPr="00AC19C5">
        <w:rPr>
          <w:rFonts w:ascii="Cambria" w:hAnsi="Cambria"/>
          <w:szCs w:val="24"/>
        </w:rPr>
        <w:t>Emerick</w:t>
      </w:r>
      <w:proofErr w:type="spellEnd"/>
      <w:r w:rsidRPr="00AC19C5">
        <w:rPr>
          <w:rFonts w:ascii="Cambria" w:hAnsi="Cambria"/>
          <w:szCs w:val="24"/>
        </w:rPr>
        <w:t xml:space="preserve">, “Altars Personified: The Cult of the Saints and the Chapel System in Pope Paschal I’s S. Prassede (817-819),” in Judson </w:t>
      </w:r>
      <w:proofErr w:type="spellStart"/>
      <w:r w:rsidRPr="00AC19C5">
        <w:rPr>
          <w:rFonts w:ascii="Cambria" w:hAnsi="Cambria"/>
          <w:szCs w:val="24"/>
        </w:rPr>
        <w:t>Emerick</w:t>
      </w:r>
      <w:proofErr w:type="spellEnd"/>
      <w:r w:rsidRPr="00AC19C5">
        <w:rPr>
          <w:rFonts w:ascii="Cambria" w:hAnsi="Cambria"/>
          <w:szCs w:val="24"/>
        </w:rPr>
        <w:t xml:space="preserve">, Deborah </w:t>
      </w:r>
      <w:proofErr w:type="spellStart"/>
      <w:r w:rsidRPr="00AC19C5">
        <w:rPr>
          <w:rFonts w:ascii="Cambria" w:hAnsi="Cambria"/>
          <w:szCs w:val="24"/>
        </w:rPr>
        <w:t>Deliyannis</w:t>
      </w:r>
      <w:proofErr w:type="spellEnd"/>
      <w:r w:rsidRPr="00AC19C5">
        <w:rPr>
          <w:rFonts w:ascii="Cambria" w:hAnsi="Cambria"/>
          <w:szCs w:val="24"/>
        </w:rPr>
        <w:t xml:space="preserve">, eds., </w:t>
      </w:r>
      <w:r w:rsidRPr="00AC19C5">
        <w:rPr>
          <w:rFonts w:ascii="Cambria" w:hAnsi="Cambria"/>
          <w:i/>
          <w:szCs w:val="24"/>
        </w:rPr>
        <w:t>Archaeology in Architecture: Studies in Honor of Cecil L. Striker</w:t>
      </w:r>
      <w:r w:rsidRPr="00AC19C5">
        <w:rPr>
          <w:rFonts w:ascii="Cambria" w:hAnsi="Cambria"/>
          <w:szCs w:val="24"/>
        </w:rPr>
        <w:t xml:space="preserve">, Mainz am </w:t>
      </w:r>
      <w:proofErr w:type="spellStart"/>
      <w:r w:rsidRPr="00AC19C5">
        <w:rPr>
          <w:rFonts w:ascii="Cambria" w:hAnsi="Cambria"/>
          <w:szCs w:val="24"/>
        </w:rPr>
        <w:t>Rhein</w:t>
      </w:r>
      <w:proofErr w:type="spellEnd"/>
      <w:r w:rsidRPr="00AC19C5">
        <w:rPr>
          <w:rFonts w:ascii="Cambria" w:hAnsi="Cambria"/>
          <w:szCs w:val="24"/>
        </w:rPr>
        <w:t>, 2005, pp. 43-63</w:t>
      </w:r>
    </w:p>
    <w:p w14:paraId="7E68A7FA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100116DD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proofErr w:type="spellStart"/>
      <w:r w:rsidRPr="00AC19C5">
        <w:rPr>
          <w:rFonts w:ascii="Cambria" w:hAnsi="Cambria"/>
          <w:szCs w:val="24"/>
        </w:rPr>
        <w:t>Patrizia</w:t>
      </w:r>
      <w:proofErr w:type="spellEnd"/>
      <w:r w:rsidRPr="00AC19C5">
        <w:rPr>
          <w:rFonts w:ascii="Cambria" w:hAnsi="Cambria"/>
          <w:szCs w:val="24"/>
        </w:rPr>
        <w:t xml:space="preserve"> Di Benedetti, “Una nuova vita per le </w:t>
      </w:r>
      <w:r w:rsidRPr="00AC19C5">
        <w:rPr>
          <w:rFonts w:ascii="Cambria" w:hAnsi="Cambria"/>
          <w:i/>
          <w:szCs w:val="24"/>
        </w:rPr>
        <w:t>memorie</w:t>
      </w:r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medievali</w:t>
      </w:r>
      <w:proofErr w:type="spellEnd"/>
      <w:r w:rsidRPr="00AC19C5">
        <w:rPr>
          <w:rFonts w:ascii="Cambria" w:hAnsi="Cambria"/>
          <w:szCs w:val="24"/>
        </w:rPr>
        <w:t xml:space="preserve"> e </w:t>
      </w:r>
      <w:proofErr w:type="spellStart"/>
      <w:r w:rsidRPr="00AC19C5">
        <w:rPr>
          <w:rFonts w:ascii="Cambria" w:hAnsi="Cambria"/>
          <w:szCs w:val="24"/>
        </w:rPr>
        <w:t>rinascimentali</w:t>
      </w:r>
      <w:proofErr w:type="spellEnd"/>
      <w:r w:rsidRPr="00AC19C5">
        <w:rPr>
          <w:rFonts w:ascii="Cambria" w:hAnsi="Cambria"/>
          <w:szCs w:val="24"/>
        </w:rPr>
        <w:t xml:space="preserve"> della Basilica di San Pietro,”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2012, pp. 197-243</w:t>
      </w:r>
    </w:p>
    <w:p w14:paraId="14D6C546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0E5ACF9F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</w:t>
      </w:r>
      <w:proofErr w:type="gramStart"/>
      <w:r w:rsidRPr="00AC19C5">
        <w:rPr>
          <w:rFonts w:ascii="Cambria" w:hAnsi="Cambria"/>
          <w:szCs w:val="24"/>
        </w:rPr>
        <w:t>“ ‘</w:t>
      </w:r>
      <w:proofErr w:type="gramEnd"/>
      <w:r w:rsidRPr="00AC19C5">
        <w:rPr>
          <w:rFonts w:ascii="Cambria" w:hAnsi="Cambria"/>
          <w:szCs w:val="24"/>
        </w:rPr>
        <w:t xml:space="preserve">Or fu </w:t>
      </w:r>
      <w:proofErr w:type="spellStart"/>
      <w:r w:rsidRPr="00AC19C5">
        <w:rPr>
          <w:rFonts w:ascii="Cambria" w:hAnsi="Cambria"/>
          <w:szCs w:val="24"/>
        </w:rPr>
        <w:t>sì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fatta</w:t>
      </w:r>
      <w:proofErr w:type="spellEnd"/>
      <w:r w:rsidRPr="00AC19C5">
        <w:rPr>
          <w:rFonts w:ascii="Cambria" w:hAnsi="Cambria"/>
          <w:szCs w:val="24"/>
        </w:rPr>
        <w:t xml:space="preserve"> la </w:t>
      </w:r>
      <w:proofErr w:type="spellStart"/>
      <w:r w:rsidRPr="00AC19C5">
        <w:rPr>
          <w:rFonts w:ascii="Cambria" w:hAnsi="Cambria"/>
          <w:szCs w:val="24"/>
        </w:rPr>
        <w:t>sembianza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vostra</w:t>
      </w:r>
      <w:proofErr w:type="spellEnd"/>
      <w:r w:rsidRPr="00AC19C5">
        <w:rPr>
          <w:rFonts w:ascii="Cambria" w:hAnsi="Cambria"/>
          <w:szCs w:val="24"/>
        </w:rPr>
        <w:t xml:space="preserve">?”. La Veronica di San Pietro </w:t>
      </w:r>
      <w:proofErr w:type="spellStart"/>
      <w:r w:rsidRPr="00AC19C5">
        <w:rPr>
          <w:rFonts w:ascii="Cambria" w:hAnsi="Cambria"/>
          <w:szCs w:val="24"/>
        </w:rPr>
        <w:t>storia</w:t>
      </w:r>
      <w:proofErr w:type="spellEnd"/>
      <w:r w:rsidRPr="00AC19C5">
        <w:rPr>
          <w:rFonts w:ascii="Cambria" w:hAnsi="Cambria"/>
          <w:szCs w:val="24"/>
        </w:rPr>
        <w:t xml:space="preserve"> ed imagine,”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2012, pp. 39-80</w:t>
      </w:r>
    </w:p>
    <w:p w14:paraId="32AA53F7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4B640073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6720DD3" w14:textId="6FF67488" w:rsidR="004046C3" w:rsidRPr="00AC19C5" w:rsidRDefault="004046C3" w:rsidP="00AC19C5">
      <w:pPr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 xml:space="preserve">Copy of </w:t>
      </w:r>
      <w:r w:rsidR="00C07352" w:rsidRPr="00AC19C5">
        <w:rPr>
          <w:rFonts w:ascii="Cambria" w:hAnsi="Cambria"/>
          <w:i/>
          <w:szCs w:val="24"/>
        </w:rPr>
        <w:t xml:space="preserve">Nicholas III </w:t>
      </w:r>
      <w:r w:rsidRPr="00AC19C5">
        <w:rPr>
          <w:rFonts w:ascii="Cambria" w:hAnsi="Cambria"/>
          <w:i/>
          <w:szCs w:val="24"/>
        </w:rPr>
        <w:t xml:space="preserve">Portico Scenes in S. Piero a </w:t>
      </w:r>
      <w:proofErr w:type="spellStart"/>
      <w:r w:rsidRPr="00AC19C5">
        <w:rPr>
          <w:rFonts w:ascii="Cambria" w:hAnsi="Cambria"/>
          <w:i/>
          <w:szCs w:val="24"/>
        </w:rPr>
        <w:t>Grado</w:t>
      </w:r>
      <w:proofErr w:type="spellEnd"/>
      <w:r w:rsidRPr="00AC19C5">
        <w:rPr>
          <w:rFonts w:ascii="Cambria" w:hAnsi="Cambria"/>
          <w:i/>
          <w:szCs w:val="24"/>
        </w:rPr>
        <w:t xml:space="preserve"> near Pisa</w:t>
      </w:r>
    </w:p>
    <w:p w14:paraId="70892D84" w14:textId="3DAFCBD1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Jens </w:t>
      </w:r>
      <w:proofErr w:type="spellStart"/>
      <w:r w:rsidRPr="00AC19C5">
        <w:rPr>
          <w:rFonts w:ascii="Cambria" w:hAnsi="Cambria"/>
          <w:szCs w:val="24"/>
        </w:rPr>
        <w:t>Wollesen</w:t>
      </w:r>
      <w:proofErr w:type="spellEnd"/>
      <w:r w:rsidRPr="00AC19C5">
        <w:rPr>
          <w:rFonts w:ascii="Cambria" w:hAnsi="Cambria"/>
          <w:szCs w:val="24"/>
        </w:rPr>
        <w:t xml:space="preserve">, </w:t>
      </w:r>
      <w:r w:rsidRPr="00AC19C5">
        <w:rPr>
          <w:rFonts w:ascii="Cambria" w:hAnsi="Cambria"/>
          <w:i/>
          <w:szCs w:val="24"/>
        </w:rPr>
        <w:t xml:space="preserve">Die </w:t>
      </w:r>
      <w:proofErr w:type="spellStart"/>
      <w:r w:rsidRPr="00AC19C5">
        <w:rPr>
          <w:rFonts w:ascii="Cambria" w:hAnsi="Cambria"/>
          <w:i/>
          <w:szCs w:val="24"/>
        </w:rPr>
        <w:t>Fresken</w:t>
      </w:r>
      <w:proofErr w:type="spellEnd"/>
      <w:r w:rsidRPr="00AC19C5">
        <w:rPr>
          <w:rFonts w:ascii="Cambria" w:hAnsi="Cambria"/>
          <w:i/>
          <w:szCs w:val="24"/>
        </w:rPr>
        <w:t xml:space="preserve"> von San Piero a </w:t>
      </w:r>
      <w:proofErr w:type="spellStart"/>
      <w:r w:rsidRPr="00AC19C5">
        <w:rPr>
          <w:rFonts w:ascii="Cambria" w:hAnsi="Cambria"/>
          <w:i/>
          <w:szCs w:val="24"/>
        </w:rPr>
        <w:t>Grado</w:t>
      </w:r>
      <w:proofErr w:type="spellEnd"/>
      <w:r w:rsidRPr="00AC19C5">
        <w:rPr>
          <w:rFonts w:ascii="Cambria" w:hAnsi="Cambria"/>
          <w:i/>
          <w:szCs w:val="24"/>
        </w:rPr>
        <w:t xml:space="preserve"> bei Pisa</w:t>
      </w:r>
      <w:r w:rsidRPr="00AC19C5">
        <w:rPr>
          <w:rFonts w:ascii="Cambria" w:hAnsi="Cambria"/>
          <w:szCs w:val="24"/>
        </w:rPr>
        <w:t xml:space="preserve">, Bad </w:t>
      </w:r>
      <w:proofErr w:type="spellStart"/>
      <w:r w:rsidRPr="00AC19C5">
        <w:rPr>
          <w:rFonts w:ascii="Cambria" w:hAnsi="Cambria"/>
          <w:szCs w:val="24"/>
        </w:rPr>
        <w:t>Oeynhausen</w:t>
      </w:r>
      <w:proofErr w:type="spellEnd"/>
      <w:r w:rsidRPr="00AC19C5">
        <w:rPr>
          <w:rFonts w:ascii="Cambria" w:hAnsi="Cambria"/>
          <w:szCs w:val="24"/>
        </w:rPr>
        <w:t>, 1977</w:t>
      </w:r>
    </w:p>
    <w:p w14:paraId="6DFFA073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6765CDB5" w14:textId="77777777" w:rsidR="004046C3" w:rsidRPr="00AC19C5" w:rsidRDefault="004046C3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Jens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Wollesen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>, “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Perduto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e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ritrovato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: una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riconsiderazione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della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pittura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romana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nell’ambiente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del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papato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di Niccolò III (1277-1280),” in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Angiola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Maria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Romanini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, ed., </w:t>
      </w:r>
      <w:r w:rsidRPr="00AC19C5">
        <w:rPr>
          <w:rFonts w:ascii="Cambria" w:hAnsi="Cambria"/>
          <w:i/>
          <w:color w:val="000000" w:themeColor="text1"/>
          <w:szCs w:val="24"/>
        </w:rPr>
        <w:t xml:space="preserve">Roma anno 1300. IV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settimana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di studi di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storia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dell’arte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medievale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dell’Università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di Roma “La Sapienza” (19-24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maggio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1980),</w:t>
      </w:r>
      <w:r w:rsidRPr="00AC19C5">
        <w:rPr>
          <w:rFonts w:ascii="Cambria" w:hAnsi="Cambria"/>
          <w:color w:val="000000" w:themeColor="text1"/>
          <w:szCs w:val="24"/>
        </w:rPr>
        <w:t xml:space="preserve"> pp. 343-53</w:t>
      </w:r>
    </w:p>
    <w:p w14:paraId="2A9572E9" w14:textId="77777777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72D6DD68" w14:textId="77777777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65349B2A" w14:textId="37F8CA61" w:rsidR="007232E5" w:rsidRPr="00AC19C5" w:rsidRDefault="007232E5" w:rsidP="00AC19C5">
      <w:pPr>
        <w:pStyle w:val="Style2"/>
        <w:contextualSpacing/>
        <w:rPr>
          <w:i/>
        </w:rPr>
      </w:pPr>
      <w:r w:rsidRPr="00AC19C5">
        <w:rPr>
          <w:i/>
        </w:rPr>
        <w:t>Bronze St. Peter by Arnolfo di Cambio</w:t>
      </w:r>
    </w:p>
    <w:p w14:paraId="2E318EEC" w14:textId="77777777" w:rsidR="007232E5" w:rsidRPr="00AC19C5" w:rsidRDefault="007232E5" w:rsidP="00AC19C5">
      <w:pPr>
        <w:pStyle w:val="Style2"/>
        <w:contextualSpacing/>
      </w:pPr>
      <w:r w:rsidRPr="00AC19C5">
        <w:t xml:space="preserve">Albert/Maria Amman, “Die </w:t>
      </w:r>
      <w:proofErr w:type="spellStart"/>
      <w:r w:rsidRPr="00AC19C5">
        <w:t>Ikone</w:t>
      </w:r>
      <w:proofErr w:type="spellEnd"/>
      <w:r w:rsidRPr="00AC19C5">
        <w:t xml:space="preserve"> der </w:t>
      </w:r>
      <w:proofErr w:type="spellStart"/>
      <w:r w:rsidRPr="00AC19C5">
        <w:t>Apostelfürsten</w:t>
      </w:r>
      <w:proofErr w:type="spellEnd"/>
      <w:r w:rsidRPr="00AC19C5">
        <w:t xml:space="preserve"> in St. Peter in Rom,” </w:t>
      </w:r>
      <w:proofErr w:type="spellStart"/>
      <w:r w:rsidRPr="00AC19C5">
        <w:rPr>
          <w:i/>
        </w:rPr>
        <w:t>Orientalia</w:t>
      </w:r>
      <w:proofErr w:type="spellEnd"/>
      <w:r w:rsidRPr="00AC19C5">
        <w:rPr>
          <w:i/>
        </w:rPr>
        <w:t xml:space="preserve"> Christiana </w:t>
      </w:r>
      <w:proofErr w:type="spellStart"/>
      <w:r w:rsidRPr="00AC19C5">
        <w:rPr>
          <w:i/>
        </w:rPr>
        <w:t>Periodica</w:t>
      </w:r>
      <w:proofErr w:type="spellEnd"/>
      <w:r w:rsidRPr="00AC19C5">
        <w:t>, 8, 1942, pp 457-68</w:t>
      </w:r>
    </w:p>
    <w:p w14:paraId="3E44C675" w14:textId="77777777" w:rsidR="007232E5" w:rsidRPr="00AC19C5" w:rsidRDefault="007232E5" w:rsidP="00AC19C5">
      <w:pPr>
        <w:pStyle w:val="Style2"/>
        <w:contextualSpacing/>
      </w:pPr>
    </w:p>
    <w:p w14:paraId="6F7E3E5C" w14:textId="2755D526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Francesco </w:t>
      </w:r>
      <w:proofErr w:type="spellStart"/>
      <w:r w:rsidRPr="00AC19C5">
        <w:rPr>
          <w:rFonts w:ascii="Cambria" w:hAnsi="Cambria"/>
          <w:szCs w:val="24"/>
        </w:rPr>
        <w:t>Cagliotti</w:t>
      </w:r>
      <w:proofErr w:type="spellEnd"/>
      <w:r w:rsidRPr="00AC19C5">
        <w:rPr>
          <w:rFonts w:ascii="Cambria" w:hAnsi="Cambria"/>
          <w:szCs w:val="24"/>
        </w:rPr>
        <w:t xml:space="preserve"> </w:t>
      </w:r>
      <w:r w:rsidR="004146EF" w:rsidRPr="00AC19C5">
        <w:rPr>
          <w:rFonts w:ascii="Cambria" w:hAnsi="Cambria"/>
          <w:szCs w:val="24"/>
        </w:rPr>
        <w:t xml:space="preserve">in </w:t>
      </w:r>
      <w:r w:rsidR="004146EF" w:rsidRPr="00AC19C5">
        <w:rPr>
          <w:rFonts w:ascii="Cambria" w:hAnsi="Cambria"/>
          <w:bCs/>
          <w:szCs w:val="24"/>
        </w:rPr>
        <w:t xml:space="preserve">Antonio </w:t>
      </w:r>
      <w:proofErr w:type="spellStart"/>
      <w:r w:rsidR="004146EF" w:rsidRPr="00AC19C5">
        <w:rPr>
          <w:rFonts w:ascii="Cambria" w:hAnsi="Cambria"/>
          <w:bCs/>
          <w:szCs w:val="24"/>
        </w:rPr>
        <w:t>Pinelli</w:t>
      </w:r>
      <w:proofErr w:type="spellEnd"/>
      <w:r w:rsidR="004146EF" w:rsidRPr="00AC19C5">
        <w:rPr>
          <w:rFonts w:ascii="Cambria" w:hAnsi="Cambria"/>
          <w:bCs/>
          <w:szCs w:val="24"/>
        </w:rPr>
        <w:t xml:space="preserve">, ed., </w:t>
      </w:r>
      <w:r w:rsidR="004146EF" w:rsidRPr="00AC19C5">
        <w:rPr>
          <w:rFonts w:ascii="Cambria" w:hAnsi="Cambria"/>
          <w:bCs/>
          <w:i/>
          <w:szCs w:val="24"/>
        </w:rPr>
        <w:t>The Basilica of St. Peter in the Vatican</w:t>
      </w:r>
      <w:r w:rsidR="004146EF" w:rsidRPr="00AC19C5">
        <w:rPr>
          <w:rFonts w:ascii="Cambria" w:hAnsi="Cambria"/>
          <w:bCs/>
          <w:szCs w:val="24"/>
        </w:rPr>
        <w:t xml:space="preserve">, Modena, 2000, </w:t>
      </w:r>
      <w:r w:rsidRPr="00AC19C5">
        <w:rPr>
          <w:rFonts w:ascii="Cambria" w:hAnsi="Cambria"/>
          <w:szCs w:val="24"/>
        </w:rPr>
        <w:t>4, pp. 759-65</w:t>
      </w:r>
    </w:p>
    <w:p w14:paraId="592B30AD" w14:textId="77777777" w:rsidR="007232E5" w:rsidRPr="00AC19C5" w:rsidRDefault="007232E5" w:rsidP="00AC19C5">
      <w:pPr>
        <w:pStyle w:val="Style2"/>
        <w:contextualSpacing/>
      </w:pPr>
    </w:p>
    <w:p w14:paraId="68F7545B" w14:textId="77777777" w:rsidR="007232E5" w:rsidRPr="00AC19C5" w:rsidRDefault="007232E5" w:rsidP="00AC19C5">
      <w:pPr>
        <w:pStyle w:val="Style2"/>
        <w:contextualSpacing/>
      </w:pPr>
      <w:r w:rsidRPr="00AC19C5">
        <w:t>Linda/Ann Nolan, “Touching the Divine: Mobility, Devotion, and the Display of Religious Objects in Early Modern Rome,” Ph.D. diss., University of Southern California, 2010, ch. 2</w:t>
      </w:r>
    </w:p>
    <w:p w14:paraId="736C1C65" w14:textId="77777777" w:rsidR="007232E5" w:rsidRPr="00AC19C5" w:rsidRDefault="007232E5" w:rsidP="00AC19C5">
      <w:pPr>
        <w:pStyle w:val="Style2"/>
        <w:contextualSpacing/>
      </w:pPr>
    </w:p>
    <w:p w14:paraId="158A39C4" w14:textId="77777777" w:rsidR="007232E5" w:rsidRPr="00AC19C5" w:rsidRDefault="007232E5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Estelle Lingo, </w:t>
      </w:r>
      <w:r w:rsidRPr="00AC19C5">
        <w:rPr>
          <w:rFonts w:ascii="Cambria" w:hAnsi="Cambria"/>
          <w:i/>
          <w:szCs w:val="24"/>
        </w:rPr>
        <w:t>Mochi’s Edge and Bernini’s Baroque</w:t>
      </w:r>
      <w:r w:rsidRPr="00AC19C5">
        <w:rPr>
          <w:rFonts w:ascii="Cambria" w:hAnsi="Cambria"/>
          <w:szCs w:val="24"/>
        </w:rPr>
        <w:t>, London, Turnhout, 2017, pp. 155-56</w:t>
      </w:r>
    </w:p>
    <w:p w14:paraId="356D2F80" w14:textId="77777777" w:rsidR="00566E12" w:rsidRPr="00AC19C5" w:rsidRDefault="00566E1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38C40430" w14:textId="77777777" w:rsidR="00566E12" w:rsidRPr="00AC19C5" w:rsidRDefault="00566E1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2E1723D" w14:textId="2A37F04F" w:rsidR="00566E12" w:rsidRPr="00AC19C5" w:rsidRDefault="00566E12" w:rsidP="00AC19C5">
      <w:pPr>
        <w:spacing w:line="276" w:lineRule="auto"/>
        <w:contextualSpacing/>
        <w:rPr>
          <w:rFonts w:ascii="Cambria" w:hAnsi="Cambria"/>
          <w:i/>
          <w:szCs w:val="24"/>
        </w:rPr>
      </w:pPr>
      <w:proofErr w:type="spellStart"/>
      <w:r w:rsidRPr="00AC19C5">
        <w:rPr>
          <w:rFonts w:ascii="Cambria" w:hAnsi="Cambria"/>
          <w:i/>
          <w:szCs w:val="24"/>
        </w:rPr>
        <w:t>Navicella</w:t>
      </w:r>
      <w:proofErr w:type="spellEnd"/>
      <w:r w:rsidRPr="00AC19C5">
        <w:rPr>
          <w:rFonts w:ascii="Cambria" w:hAnsi="Cambria"/>
          <w:i/>
          <w:szCs w:val="24"/>
        </w:rPr>
        <w:t xml:space="preserve"> of Giotto</w:t>
      </w:r>
    </w:p>
    <w:p w14:paraId="37B06675" w14:textId="7132A7DC" w:rsidR="00566E12" w:rsidRPr="00AC19C5" w:rsidRDefault="00566E12" w:rsidP="00AC19C5">
      <w:pPr>
        <w:spacing w:line="276" w:lineRule="auto"/>
        <w:contextualSpacing/>
        <w:rPr>
          <w:rFonts w:ascii="Cambria" w:hAnsi="Cambria"/>
          <w:szCs w:val="24"/>
        </w:rPr>
      </w:pPr>
      <w:proofErr w:type="spellStart"/>
      <w:r w:rsidRPr="00AC19C5">
        <w:rPr>
          <w:rFonts w:ascii="Cambria" w:hAnsi="Cambria"/>
          <w:szCs w:val="24"/>
        </w:rPr>
        <w:t>Helmtrud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Köhren</w:t>
      </w:r>
      <w:proofErr w:type="spellEnd"/>
      <w:r w:rsidRPr="00AC19C5">
        <w:rPr>
          <w:rFonts w:ascii="Cambria" w:hAnsi="Cambria"/>
          <w:szCs w:val="24"/>
        </w:rPr>
        <w:t xml:space="preserve">-Jansen, </w:t>
      </w:r>
      <w:proofErr w:type="spellStart"/>
      <w:r w:rsidRPr="00AC19C5">
        <w:rPr>
          <w:rFonts w:ascii="Cambria" w:hAnsi="Cambria"/>
          <w:i/>
          <w:szCs w:val="24"/>
        </w:rPr>
        <w:t>Giottos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Navicella</w:t>
      </w:r>
      <w:proofErr w:type="spellEnd"/>
      <w:r w:rsidRPr="00AC19C5">
        <w:rPr>
          <w:rFonts w:ascii="Cambria" w:hAnsi="Cambria"/>
          <w:i/>
          <w:szCs w:val="24"/>
        </w:rPr>
        <w:t xml:space="preserve">. </w:t>
      </w:r>
      <w:proofErr w:type="spellStart"/>
      <w:r w:rsidRPr="00AC19C5">
        <w:rPr>
          <w:rFonts w:ascii="Cambria" w:hAnsi="Cambria"/>
          <w:i/>
          <w:szCs w:val="24"/>
        </w:rPr>
        <w:t>Bildtradition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proofErr w:type="gramStart"/>
      <w:r w:rsidRPr="00AC19C5">
        <w:rPr>
          <w:rFonts w:ascii="Cambria" w:hAnsi="Cambria"/>
          <w:i/>
          <w:szCs w:val="24"/>
        </w:rPr>
        <w:t>Deutung</w:t>
      </w:r>
      <w:proofErr w:type="spellEnd"/>
      <w:r w:rsidRPr="00AC19C5">
        <w:rPr>
          <w:rFonts w:ascii="Cambria" w:hAnsi="Cambria"/>
          <w:i/>
          <w:szCs w:val="24"/>
        </w:rPr>
        <w:t xml:space="preserve">  </w:t>
      </w:r>
      <w:proofErr w:type="spellStart"/>
      <w:r w:rsidRPr="00AC19C5">
        <w:rPr>
          <w:rFonts w:ascii="Cambria" w:hAnsi="Cambria"/>
          <w:i/>
          <w:szCs w:val="24"/>
        </w:rPr>
        <w:t>Rezeptionsgeschichte</w:t>
      </w:r>
      <w:proofErr w:type="spellEnd"/>
      <w:proofErr w:type="gramEnd"/>
      <w:r w:rsidRPr="00AC19C5">
        <w:rPr>
          <w:rFonts w:ascii="Cambria" w:hAnsi="Cambria"/>
          <w:szCs w:val="24"/>
        </w:rPr>
        <w:t xml:space="preserve"> (</w:t>
      </w:r>
      <w:proofErr w:type="spellStart"/>
      <w:r w:rsidRPr="00AC19C5">
        <w:rPr>
          <w:rFonts w:ascii="Cambria" w:hAnsi="Cambria"/>
          <w:szCs w:val="24"/>
        </w:rPr>
        <w:t>Römische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Studien</w:t>
      </w:r>
      <w:proofErr w:type="spellEnd"/>
      <w:r w:rsidRPr="00AC19C5">
        <w:rPr>
          <w:rFonts w:ascii="Cambria" w:hAnsi="Cambria"/>
          <w:szCs w:val="24"/>
        </w:rPr>
        <w:t xml:space="preserve"> der Bibliotheca Hertziana, 80, Worms, 1993</w:t>
      </w:r>
    </w:p>
    <w:p w14:paraId="4CDBBB4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4ACC60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</w:p>
    <w:p w14:paraId="13359A3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Fifteenth-Century St. Peter’s</w:t>
      </w:r>
    </w:p>
    <w:p w14:paraId="0A6AE9A2" w14:textId="1BBA2952" w:rsidR="003515F2" w:rsidRPr="00AC19C5" w:rsidRDefault="00566E1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>Alison W</w:t>
      </w:r>
      <w:r w:rsidR="003515F2" w:rsidRPr="00AC19C5">
        <w:rPr>
          <w:rFonts w:ascii="Cambria" w:hAnsi="Cambria"/>
          <w:bCs/>
          <w:iCs/>
          <w:szCs w:val="24"/>
        </w:rPr>
        <w:t xml:space="preserve">right, </w:t>
      </w:r>
      <w:r w:rsidR="003515F2" w:rsidRPr="00AC19C5">
        <w:rPr>
          <w:rFonts w:ascii="Cambria" w:hAnsi="Cambria"/>
          <w:bCs/>
          <w:i/>
          <w:iCs/>
          <w:szCs w:val="24"/>
        </w:rPr>
        <w:t xml:space="preserve">The </w:t>
      </w:r>
      <w:proofErr w:type="spellStart"/>
      <w:r w:rsidR="003515F2" w:rsidRPr="00AC19C5">
        <w:rPr>
          <w:rFonts w:ascii="Cambria" w:hAnsi="Cambria"/>
          <w:bCs/>
          <w:i/>
          <w:iCs/>
          <w:szCs w:val="24"/>
        </w:rPr>
        <w:t>Pollaiuolo</w:t>
      </w:r>
      <w:proofErr w:type="spellEnd"/>
      <w:r w:rsidR="003515F2" w:rsidRPr="00AC19C5">
        <w:rPr>
          <w:rFonts w:ascii="Cambria" w:hAnsi="Cambria"/>
          <w:bCs/>
          <w:i/>
          <w:iCs/>
          <w:szCs w:val="24"/>
        </w:rPr>
        <w:t xml:space="preserve"> Brothers: The Arts of Florence and Rome</w:t>
      </w:r>
      <w:r w:rsidR="003515F2" w:rsidRPr="00AC19C5">
        <w:rPr>
          <w:rFonts w:ascii="Cambria" w:hAnsi="Cambria"/>
          <w:bCs/>
          <w:iCs/>
          <w:szCs w:val="24"/>
        </w:rPr>
        <w:t>, New Haven and London, 2005, ch. 12: “The Tomb of Sixtus IV,” pp. 359-87; “The Tomb of Innocent VIII,” pp. 389-408</w:t>
      </w:r>
    </w:p>
    <w:p w14:paraId="4291ACA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999D42A" w14:textId="4D264235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Ruth </w:t>
      </w:r>
      <w:proofErr w:type="spellStart"/>
      <w:r w:rsidRPr="00AC19C5">
        <w:rPr>
          <w:rFonts w:ascii="Cambria" w:hAnsi="Cambria"/>
          <w:bCs/>
          <w:iCs/>
          <w:szCs w:val="24"/>
        </w:rPr>
        <w:t>Olitsky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Rubenstein, “Pius II’s Piazza S. Pietro and Saint Andrew’s Head,” in </w:t>
      </w:r>
      <w:r w:rsidRPr="00AC19C5">
        <w:rPr>
          <w:rFonts w:ascii="Cambria" w:hAnsi="Cambria"/>
          <w:bCs/>
          <w:i/>
          <w:iCs/>
          <w:szCs w:val="24"/>
        </w:rPr>
        <w:t>Essays in the History of Architecture Presented to Rudolf Wittkower</w:t>
      </w:r>
      <w:r w:rsidRPr="00AC19C5">
        <w:rPr>
          <w:rFonts w:ascii="Cambria" w:hAnsi="Cambria"/>
          <w:bCs/>
          <w:iCs/>
          <w:szCs w:val="24"/>
        </w:rPr>
        <w:t>, ed. Dou</w:t>
      </w:r>
      <w:r w:rsidR="00047E06" w:rsidRPr="00AC19C5">
        <w:rPr>
          <w:rFonts w:ascii="Cambria" w:hAnsi="Cambria"/>
          <w:bCs/>
          <w:iCs/>
          <w:szCs w:val="24"/>
        </w:rPr>
        <w:t xml:space="preserve">glas Fraser, Howard Hibbard, </w:t>
      </w:r>
      <w:r w:rsidRPr="00AC19C5">
        <w:rPr>
          <w:rFonts w:ascii="Cambria" w:hAnsi="Cambria"/>
          <w:bCs/>
          <w:iCs/>
          <w:szCs w:val="24"/>
        </w:rPr>
        <w:t xml:space="preserve">Milton </w:t>
      </w:r>
      <w:proofErr w:type="spellStart"/>
      <w:r w:rsidRPr="00AC19C5">
        <w:rPr>
          <w:rFonts w:ascii="Cambria" w:hAnsi="Cambria"/>
          <w:bCs/>
          <w:iCs/>
          <w:szCs w:val="24"/>
        </w:rPr>
        <w:t>Lewine</w:t>
      </w:r>
      <w:proofErr w:type="spellEnd"/>
      <w:r w:rsidRPr="00AC19C5">
        <w:rPr>
          <w:rFonts w:ascii="Cambria" w:hAnsi="Cambria"/>
          <w:bCs/>
          <w:iCs/>
          <w:szCs w:val="24"/>
        </w:rPr>
        <w:t>, London, 1967, pp. 22-33</w:t>
      </w:r>
    </w:p>
    <w:p w14:paraId="4D6D4A5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4CABC5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Christine Smith and Joseph O’Connor, </w:t>
      </w:r>
      <w:r w:rsidRPr="00AC19C5">
        <w:rPr>
          <w:rFonts w:ascii="Cambria" w:hAnsi="Cambria"/>
          <w:bCs/>
          <w:i/>
          <w:iCs/>
          <w:szCs w:val="24"/>
        </w:rPr>
        <w:t xml:space="preserve">Building the Kingdom: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Giannozzo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Manetti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on the Material and Spiritual Edifice</w:t>
      </w:r>
      <w:r w:rsidRPr="00AC19C5">
        <w:rPr>
          <w:rFonts w:ascii="Cambria" w:hAnsi="Cambria"/>
          <w:bCs/>
          <w:iCs/>
          <w:szCs w:val="24"/>
        </w:rPr>
        <w:t>, Turnhout, 2006</w:t>
      </w:r>
    </w:p>
    <w:p w14:paraId="20A7EDF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560AB31" w14:textId="3BF28791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>Robert Gla</w:t>
      </w:r>
      <w:r w:rsidR="0069395B" w:rsidRPr="00AC19C5">
        <w:rPr>
          <w:rFonts w:ascii="Cambria" w:hAnsi="Cambria"/>
          <w:bCs/>
          <w:iCs/>
          <w:szCs w:val="24"/>
        </w:rPr>
        <w:t xml:space="preserve">ss, “Filarete’s </w:t>
      </w:r>
      <w:proofErr w:type="spellStart"/>
      <w:r w:rsidR="0069395B" w:rsidRPr="00AC19C5">
        <w:rPr>
          <w:rFonts w:ascii="Cambria" w:hAnsi="Cambria"/>
          <w:bCs/>
          <w:iCs/>
          <w:szCs w:val="24"/>
        </w:rPr>
        <w:t>Rennovation</w:t>
      </w:r>
      <w:proofErr w:type="spellEnd"/>
      <w:r w:rsidR="0069395B" w:rsidRPr="00AC19C5">
        <w:rPr>
          <w:rFonts w:ascii="Cambria" w:hAnsi="Cambria"/>
          <w:bCs/>
          <w:iCs/>
          <w:szCs w:val="24"/>
        </w:rPr>
        <w:t xml:space="preserve"> of </w:t>
      </w:r>
      <w:r w:rsidRPr="00AC19C5">
        <w:rPr>
          <w:rFonts w:ascii="Cambria" w:hAnsi="Cambria"/>
          <w:bCs/>
          <w:iCs/>
          <w:szCs w:val="24"/>
        </w:rPr>
        <w:t xml:space="preserve">the Porta </w:t>
      </w:r>
      <w:proofErr w:type="spellStart"/>
      <w:r w:rsidRPr="00AC19C5">
        <w:rPr>
          <w:rFonts w:ascii="Cambria" w:hAnsi="Cambria"/>
          <w:bCs/>
          <w:iCs/>
          <w:szCs w:val="24"/>
        </w:rPr>
        <w:t>Argentea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at Old Saint Peter’s,”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</w:t>
      </w:r>
      <w:r w:rsidR="00047E06" w:rsidRPr="00AC19C5">
        <w:rPr>
          <w:rFonts w:ascii="Cambria" w:hAnsi="Cambria"/>
          <w:bCs/>
          <w:iCs/>
          <w:szCs w:val="24"/>
        </w:rPr>
        <w:t xml:space="preserve">n Osborne, Carol Richardson, </w:t>
      </w:r>
      <w:r w:rsidRPr="00AC19C5">
        <w:rPr>
          <w:rFonts w:ascii="Cambria" w:hAnsi="Cambria"/>
          <w:bCs/>
          <w:iCs/>
          <w:szCs w:val="24"/>
        </w:rPr>
        <w:t>Joanna Story, Cambridge, 2013, pp. 348-370</w:t>
      </w:r>
    </w:p>
    <w:p w14:paraId="489452D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D39D17F" w14:textId="668E468B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Ursula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Nilgen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, “L’eclettismo come programma nel primo Rinascimento a Roma. La porta bronzea del Filarete a San Pietro,” in </w:t>
      </w:r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Opere e giorni. Studi su mille anni di arte europea dedicati a Max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Seidel</w:t>
      </w:r>
      <w:proofErr w:type="spellEnd"/>
      <w:r w:rsidR="00047E06" w:rsidRPr="00AC19C5">
        <w:rPr>
          <w:rFonts w:ascii="Cambria" w:hAnsi="Cambria"/>
          <w:bCs/>
          <w:iCs/>
          <w:szCs w:val="24"/>
          <w:lang w:val="it-IT"/>
        </w:rPr>
        <w:t xml:space="preserve">, ed. Klaus </w:t>
      </w:r>
      <w:proofErr w:type="spellStart"/>
      <w:r w:rsidR="00047E06" w:rsidRPr="00AC19C5">
        <w:rPr>
          <w:rFonts w:ascii="Cambria" w:hAnsi="Cambria"/>
          <w:bCs/>
          <w:iCs/>
          <w:szCs w:val="24"/>
          <w:lang w:val="it-IT"/>
        </w:rPr>
        <w:t>Bergdolt</w:t>
      </w:r>
      <w:proofErr w:type="spellEnd"/>
      <w:r w:rsidR="00047E06" w:rsidRPr="00AC19C5">
        <w:rPr>
          <w:rFonts w:ascii="Cambria" w:hAnsi="Cambria"/>
          <w:bCs/>
          <w:iCs/>
          <w:szCs w:val="24"/>
          <w:lang w:val="it-IT"/>
        </w:rPr>
        <w:t xml:space="preserve">, 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Giorgio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Bonsanti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,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Venice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>, 2001, pp. 275-90</w:t>
      </w:r>
    </w:p>
    <w:p w14:paraId="2E26F07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26E404D6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Alessandro </w:t>
      </w:r>
      <w:proofErr w:type="spellStart"/>
      <w:r w:rsidRPr="00AC19C5">
        <w:rPr>
          <w:rFonts w:ascii="Cambria" w:hAnsi="Cambria"/>
          <w:szCs w:val="24"/>
        </w:rPr>
        <w:t>Scafi</w:t>
      </w:r>
      <w:proofErr w:type="spellEnd"/>
      <w:r w:rsidRPr="00AC19C5">
        <w:rPr>
          <w:rFonts w:ascii="Cambria" w:hAnsi="Cambria"/>
          <w:szCs w:val="24"/>
        </w:rPr>
        <w:t xml:space="preserve">, “La firma di Filarete </w:t>
      </w:r>
      <w:proofErr w:type="spellStart"/>
      <w:r w:rsidRPr="00AC19C5">
        <w:rPr>
          <w:rFonts w:ascii="Cambria" w:hAnsi="Cambria"/>
          <w:szCs w:val="24"/>
        </w:rPr>
        <w:t>sulla</w:t>
      </w:r>
      <w:proofErr w:type="spellEnd"/>
      <w:r w:rsidRPr="00AC19C5">
        <w:rPr>
          <w:rFonts w:ascii="Cambria" w:hAnsi="Cambria"/>
          <w:szCs w:val="24"/>
        </w:rPr>
        <w:t xml:space="preserve"> porta </w:t>
      </w:r>
      <w:proofErr w:type="spellStart"/>
      <w:r w:rsidRPr="00AC19C5">
        <w:rPr>
          <w:rFonts w:ascii="Cambria" w:hAnsi="Cambria"/>
          <w:szCs w:val="24"/>
        </w:rPr>
        <w:t>bronzea</w:t>
      </w:r>
      <w:proofErr w:type="spellEnd"/>
      <w:r w:rsidRPr="00AC19C5">
        <w:rPr>
          <w:rFonts w:ascii="Cambria" w:hAnsi="Cambria"/>
          <w:szCs w:val="24"/>
        </w:rPr>
        <w:t xml:space="preserve"> di San Pietro: la </w:t>
      </w:r>
      <w:proofErr w:type="spellStart"/>
      <w:r w:rsidRPr="00AC19C5">
        <w:rPr>
          <w:rFonts w:ascii="Cambria" w:hAnsi="Cambria"/>
          <w:szCs w:val="24"/>
        </w:rPr>
        <w:t>gioia</w:t>
      </w:r>
      <w:proofErr w:type="spellEnd"/>
      <w:r w:rsidRPr="00AC19C5">
        <w:rPr>
          <w:rFonts w:ascii="Cambria" w:hAnsi="Cambria"/>
          <w:szCs w:val="24"/>
        </w:rPr>
        <w:t xml:space="preserve"> della </w:t>
      </w:r>
      <w:proofErr w:type="spellStart"/>
      <w:r w:rsidRPr="00AC19C5">
        <w:rPr>
          <w:rFonts w:ascii="Cambria" w:hAnsi="Cambria"/>
          <w:szCs w:val="24"/>
        </w:rPr>
        <w:t>creazione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artistica</w:t>
      </w:r>
      <w:proofErr w:type="spellEnd"/>
      <w:r w:rsidRPr="00AC19C5">
        <w:rPr>
          <w:rFonts w:ascii="Cambria" w:hAnsi="Cambria"/>
          <w:szCs w:val="24"/>
        </w:rPr>
        <w:t xml:space="preserve">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2012, pp. 137-51</w:t>
      </w:r>
    </w:p>
    <w:p w14:paraId="149A460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7D7D74E6" w14:textId="7D5255CC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Carol Richardson, “Saint Peter’s in the Fifteenth Century. Paul II, the Archpriests and the Case for Continuity,”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</w:t>
      </w:r>
      <w:r w:rsidR="009E2B06" w:rsidRPr="00AC19C5">
        <w:rPr>
          <w:rFonts w:ascii="Cambria" w:hAnsi="Cambria"/>
          <w:bCs/>
          <w:iCs/>
          <w:szCs w:val="24"/>
        </w:rPr>
        <w:t xml:space="preserve">n Osborne, Carol Richardson, </w:t>
      </w:r>
      <w:r w:rsidRPr="00AC19C5">
        <w:rPr>
          <w:rFonts w:ascii="Cambria" w:hAnsi="Cambria"/>
          <w:bCs/>
          <w:iCs/>
          <w:szCs w:val="24"/>
        </w:rPr>
        <w:t>Joanna Story, Cambridge, 2013, pp. 324-47</w:t>
      </w:r>
    </w:p>
    <w:p w14:paraId="50FA8D2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705AC5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FB269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Julius II’s St. Peter’s</w:t>
      </w:r>
    </w:p>
    <w:p w14:paraId="2A86BED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Christine Shaw, </w:t>
      </w:r>
      <w:r w:rsidRPr="00AC19C5">
        <w:rPr>
          <w:rFonts w:ascii="Cambria" w:hAnsi="Cambria"/>
          <w:bCs/>
          <w:i/>
          <w:iCs/>
          <w:szCs w:val="24"/>
        </w:rPr>
        <w:t>Julius II. The Warrior Pope</w:t>
      </w:r>
      <w:r w:rsidRPr="00AC19C5">
        <w:rPr>
          <w:rFonts w:ascii="Cambria" w:hAnsi="Cambria"/>
          <w:bCs/>
          <w:iCs/>
          <w:szCs w:val="24"/>
        </w:rPr>
        <w:t>, Oxford, 1993</w:t>
      </w:r>
    </w:p>
    <w:p w14:paraId="0E54793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9BA88B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Armando Bruschi,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Bramante</w:t>
      </w:r>
      <w:r w:rsidRPr="00AC19C5">
        <w:rPr>
          <w:rFonts w:ascii="Cambria" w:hAnsi="Cambria"/>
          <w:bCs/>
          <w:iCs/>
          <w:szCs w:val="24"/>
          <w:lang w:val="it-IT"/>
        </w:rPr>
        <w:t>, London, 1976, pp. 145-169</w:t>
      </w:r>
    </w:p>
    <w:p w14:paraId="641BE9F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1DEB6A8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</w:rPr>
        <w:t xml:space="preserve">Mary Quinlan-McGrath, “The Foundation Horoscope(s) for St. Peter’s Basilica, Rome, 1506.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Choosing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 a Time,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Changing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 the </w:t>
      </w:r>
      <w:r w:rsidRPr="00AC19C5">
        <w:rPr>
          <w:rFonts w:ascii="Cambria" w:hAnsi="Cambria"/>
          <w:bCs/>
          <w:i/>
          <w:iCs/>
          <w:szCs w:val="24"/>
          <w:lang w:val="it-IT"/>
        </w:rPr>
        <w:t>Storia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,” </w:t>
      </w:r>
      <w:r w:rsidRPr="00AC19C5">
        <w:rPr>
          <w:rFonts w:ascii="Cambria" w:hAnsi="Cambria"/>
          <w:bCs/>
          <w:i/>
          <w:iCs/>
          <w:szCs w:val="24"/>
          <w:lang w:val="it-IT"/>
        </w:rPr>
        <w:t>Isis</w:t>
      </w:r>
      <w:r w:rsidRPr="00AC19C5">
        <w:rPr>
          <w:rFonts w:ascii="Cambria" w:hAnsi="Cambria"/>
          <w:bCs/>
          <w:iCs/>
          <w:szCs w:val="24"/>
          <w:lang w:val="it-IT"/>
        </w:rPr>
        <w:t>, 92, 2001, pp. 716-41</w:t>
      </w:r>
    </w:p>
    <w:p w14:paraId="6B62363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1C7149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Heinrich von </w:t>
      </w:r>
      <w:proofErr w:type="spellStart"/>
      <w:r w:rsidRPr="00AC19C5">
        <w:rPr>
          <w:rFonts w:ascii="Cambria" w:hAnsi="Cambria"/>
          <w:bCs/>
          <w:iCs/>
          <w:szCs w:val="24"/>
        </w:rPr>
        <w:t>Geymüller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</w:t>
      </w:r>
      <w:r w:rsidRPr="00AC19C5">
        <w:rPr>
          <w:rFonts w:ascii="Cambria" w:hAnsi="Cambria"/>
          <w:bCs/>
          <w:i/>
          <w:iCs/>
          <w:szCs w:val="24"/>
        </w:rPr>
        <w:t xml:space="preserve">Les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projets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primitifs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pour la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basilique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de Saint-Pierre de Rome</w:t>
      </w:r>
      <w:r w:rsidRPr="00AC19C5">
        <w:rPr>
          <w:rFonts w:ascii="Cambria" w:hAnsi="Cambria"/>
          <w:bCs/>
          <w:iCs/>
          <w:szCs w:val="24"/>
        </w:rPr>
        <w:t xml:space="preserve">, Paris and Vienna, 1875.  German edition: </w:t>
      </w:r>
      <w:r w:rsidRPr="00AC19C5">
        <w:rPr>
          <w:rFonts w:ascii="Cambria" w:hAnsi="Cambria"/>
          <w:bCs/>
          <w:i/>
          <w:iCs/>
          <w:szCs w:val="24"/>
        </w:rPr>
        <w:t xml:space="preserve">Die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ursprünglichen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Entwürfe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für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Sanct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Peter in Rom</w:t>
      </w:r>
      <w:r w:rsidRPr="00AC19C5">
        <w:rPr>
          <w:rFonts w:ascii="Cambria" w:hAnsi="Cambria"/>
          <w:bCs/>
          <w:iCs/>
          <w:szCs w:val="24"/>
        </w:rPr>
        <w:t>, Vienna and Paris, 1875</w:t>
      </w:r>
    </w:p>
    <w:p w14:paraId="3D6E475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AB4987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Franz/Graf Wolff Metternich, </w:t>
      </w:r>
      <w:r w:rsidRPr="00AC19C5">
        <w:rPr>
          <w:rFonts w:ascii="Cambria" w:hAnsi="Cambria"/>
          <w:bCs/>
          <w:i/>
          <w:iCs/>
          <w:szCs w:val="24"/>
        </w:rPr>
        <w:t xml:space="preserve">Die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Erbauung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der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Peterskirche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zu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Rom im 16.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Jahrhundert</w:t>
      </w:r>
      <w:proofErr w:type="spellEnd"/>
      <w:r w:rsidRPr="00AC19C5">
        <w:rPr>
          <w:rFonts w:ascii="Cambria" w:hAnsi="Cambria"/>
          <w:bCs/>
          <w:iCs/>
          <w:szCs w:val="24"/>
        </w:rPr>
        <w:t>, Vienna and Munich, 1972 (plates of all the early drawings for St. Peter’s)</w:t>
      </w:r>
    </w:p>
    <w:p w14:paraId="0D49293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ABE76E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Meg </w:t>
      </w:r>
      <w:proofErr w:type="spellStart"/>
      <w:r w:rsidRPr="00AC19C5">
        <w:rPr>
          <w:rFonts w:ascii="Cambria" w:hAnsi="Cambria"/>
          <w:bCs/>
          <w:iCs/>
          <w:szCs w:val="24"/>
        </w:rPr>
        <w:t>Licht</w:t>
      </w:r>
      <w:proofErr w:type="spellEnd"/>
      <w:r w:rsidRPr="00AC19C5">
        <w:rPr>
          <w:rFonts w:ascii="Cambria" w:hAnsi="Cambria"/>
          <w:bCs/>
          <w:iCs/>
          <w:szCs w:val="24"/>
        </w:rPr>
        <w:t>, “</w:t>
      </w:r>
      <w:r w:rsidRPr="00AC19C5">
        <w:rPr>
          <w:rFonts w:ascii="Cambria" w:hAnsi="Cambria"/>
          <w:bCs/>
          <w:i/>
          <w:iCs/>
          <w:szCs w:val="24"/>
        </w:rPr>
        <w:t>I Ragionamenti</w:t>
      </w:r>
      <w:r w:rsidRPr="00AC19C5">
        <w:rPr>
          <w:rFonts w:ascii="Cambria" w:hAnsi="Cambria"/>
          <w:bCs/>
          <w:iCs/>
          <w:szCs w:val="24"/>
        </w:rPr>
        <w:t xml:space="preserve">--Visualizing St. Peter’s,” </w:t>
      </w:r>
      <w:r w:rsidRPr="00AC19C5">
        <w:rPr>
          <w:rFonts w:ascii="Cambria" w:hAnsi="Cambria"/>
          <w:bCs/>
          <w:i/>
          <w:iCs/>
          <w:szCs w:val="24"/>
        </w:rPr>
        <w:t>JSAH</w:t>
      </w:r>
      <w:r w:rsidRPr="00AC19C5">
        <w:rPr>
          <w:rFonts w:ascii="Cambria" w:hAnsi="Cambria"/>
          <w:bCs/>
          <w:iCs/>
          <w:szCs w:val="24"/>
        </w:rPr>
        <w:t>, XLIV, 1985, pp. 111-128.</w:t>
      </w:r>
    </w:p>
    <w:p w14:paraId="07E51D1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B98ED2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Ian Campbell, “The new St. Peter’s: Basilica or </w:t>
      </w:r>
      <w:proofErr w:type="gramStart"/>
      <w:r w:rsidRPr="00AC19C5">
        <w:rPr>
          <w:rFonts w:ascii="Cambria" w:hAnsi="Cambria"/>
          <w:bCs/>
          <w:iCs/>
          <w:szCs w:val="24"/>
        </w:rPr>
        <w:t>Temple?,</w:t>
      </w:r>
      <w:proofErr w:type="gramEnd"/>
      <w:r w:rsidRPr="00AC19C5">
        <w:rPr>
          <w:rFonts w:ascii="Cambria" w:hAnsi="Cambria"/>
          <w:bCs/>
          <w:iCs/>
          <w:szCs w:val="24"/>
        </w:rPr>
        <w:t xml:space="preserve">” </w:t>
      </w:r>
      <w:r w:rsidRPr="00AC19C5">
        <w:rPr>
          <w:rFonts w:ascii="Cambria" w:hAnsi="Cambria"/>
          <w:bCs/>
          <w:i/>
          <w:iCs/>
          <w:szCs w:val="24"/>
        </w:rPr>
        <w:t>Oxford Art Journal</w:t>
      </w:r>
      <w:r w:rsidRPr="00AC19C5">
        <w:rPr>
          <w:rFonts w:ascii="Cambria" w:hAnsi="Cambria"/>
          <w:bCs/>
          <w:iCs/>
          <w:szCs w:val="24"/>
        </w:rPr>
        <w:t>, IV, 1981, pp. 3-8</w:t>
      </w:r>
    </w:p>
    <w:p w14:paraId="34CE615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6C79D3D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Christoph Frommel, “St. Peter’s: The Early History,” in Henry Millon and Vittorio </w:t>
      </w:r>
      <w:proofErr w:type="spellStart"/>
      <w:r w:rsidRPr="00AC19C5">
        <w:rPr>
          <w:rFonts w:ascii="Cambria" w:hAnsi="Cambria"/>
          <w:bCs/>
          <w:iCs/>
          <w:szCs w:val="24"/>
        </w:rPr>
        <w:t>Magnago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Lampugnani, eds. </w:t>
      </w:r>
      <w:r w:rsidRPr="00AC19C5">
        <w:rPr>
          <w:rFonts w:ascii="Cambria" w:hAnsi="Cambria"/>
          <w:bCs/>
          <w:i/>
          <w:iCs/>
          <w:szCs w:val="24"/>
        </w:rPr>
        <w:t>The Renaissance from Brunelleschi to Michelangelo. The Representation of Architecture</w:t>
      </w:r>
      <w:r w:rsidRPr="00AC19C5">
        <w:rPr>
          <w:rFonts w:ascii="Cambria" w:hAnsi="Cambria"/>
          <w:bCs/>
          <w:iCs/>
          <w:szCs w:val="24"/>
        </w:rPr>
        <w:t>, Milan, 1994. pp. 399-423, and 598-630</w:t>
      </w:r>
    </w:p>
    <w:p w14:paraId="18C0117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B6B6EA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Marie Tanner, </w:t>
      </w:r>
      <w:r w:rsidRPr="00AC19C5">
        <w:rPr>
          <w:rFonts w:ascii="Cambria" w:hAnsi="Cambria"/>
          <w:bCs/>
          <w:i/>
          <w:iCs/>
          <w:szCs w:val="24"/>
        </w:rPr>
        <w:t>Jerusalem on the Hill: Rome and the Vision of St. Peter’s in the Renaissance</w:t>
      </w:r>
      <w:r w:rsidRPr="00AC19C5">
        <w:rPr>
          <w:rFonts w:ascii="Cambria" w:hAnsi="Cambria"/>
          <w:bCs/>
          <w:iCs/>
          <w:szCs w:val="24"/>
        </w:rPr>
        <w:t>, Turnhout, 2010</w:t>
      </w:r>
    </w:p>
    <w:p w14:paraId="037FF34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EA3B324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Marie Tanner, “Jerusalem on the Hill. Rome and the Vision of St. Peter’s in the </w:t>
      </w:r>
    </w:p>
    <w:p w14:paraId="491C6490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Renaissance: Nicholas V and Julius II,”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2012, pp. 153-69</w:t>
      </w:r>
    </w:p>
    <w:p w14:paraId="614AC52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C7A1EA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Lex </w:t>
      </w:r>
      <w:proofErr w:type="spellStart"/>
      <w:r w:rsidRPr="00AC19C5">
        <w:rPr>
          <w:rFonts w:ascii="Cambria" w:hAnsi="Cambria"/>
          <w:bCs/>
          <w:iCs/>
          <w:szCs w:val="24"/>
        </w:rPr>
        <w:t>Bosman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“The Dilemma of Pope Julius II: How to Preserve the Old St. Peter’s While Building a New St. Peter’s,” in Anton W.A. </w:t>
      </w:r>
      <w:proofErr w:type="spellStart"/>
      <w:r w:rsidRPr="00AC19C5">
        <w:rPr>
          <w:rFonts w:ascii="Cambria" w:hAnsi="Cambria"/>
          <w:bCs/>
          <w:iCs/>
          <w:szCs w:val="24"/>
        </w:rPr>
        <w:t>Boschloo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et al., eds., </w:t>
      </w:r>
      <w:r w:rsidRPr="00AC19C5">
        <w:rPr>
          <w:rFonts w:ascii="Cambria" w:hAnsi="Cambria"/>
          <w:bCs/>
          <w:i/>
          <w:iCs/>
          <w:szCs w:val="24"/>
        </w:rPr>
        <w:t xml:space="preserve">‘Aux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Quatre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Vents’. A Festschrift for Bert W. Meijer</w:t>
      </w:r>
      <w:r w:rsidRPr="00AC19C5">
        <w:rPr>
          <w:rFonts w:ascii="Cambria" w:hAnsi="Cambria"/>
          <w:bCs/>
          <w:iCs/>
          <w:szCs w:val="24"/>
        </w:rPr>
        <w:t>, Florence, 2002, pp.39-44</w:t>
      </w:r>
    </w:p>
    <w:p w14:paraId="43F7541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263067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Bram </w:t>
      </w:r>
      <w:proofErr w:type="spellStart"/>
      <w:r w:rsidRPr="00AC19C5">
        <w:rPr>
          <w:rFonts w:ascii="Cambria" w:hAnsi="Cambria"/>
          <w:bCs/>
          <w:iCs/>
          <w:szCs w:val="24"/>
        </w:rPr>
        <w:t>Kempers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“Diverging Perspectives--New Saint Peter’s: Artistic Ambitions, Liturgical Requirements, Financial Limitations and Historical Interpretations,”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Mededelingen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van het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Nederlands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Instituut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te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Rome</w:t>
      </w:r>
      <w:r w:rsidRPr="00AC19C5">
        <w:rPr>
          <w:rFonts w:ascii="Cambria" w:hAnsi="Cambria"/>
          <w:bCs/>
          <w:iCs/>
          <w:szCs w:val="24"/>
        </w:rPr>
        <w:t>, 55, 1996, pp. 214-51</w:t>
      </w:r>
    </w:p>
    <w:p w14:paraId="2BFC284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3A2CB6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Bram </w:t>
      </w:r>
      <w:proofErr w:type="spellStart"/>
      <w:r w:rsidRPr="00AC19C5">
        <w:rPr>
          <w:rFonts w:ascii="Cambria" w:hAnsi="Cambria"/>
          <w:bCs/>
          <w:iCs/>
          <w:szCs w:val="24"/>
        </w:rPr>
        <w:t>Kempers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“Epilogue: A Hybrid History. The Antique Basilica with a Modern Dome,” in </w:t>
      </w:r>
      <w:r w:rsidRPr="00AC19C5">
        <w:rPr>
          <w:rFonts w:ascii="Cambria" w:hAnsi="Cambria"/>
          <w:bCs/>
          <w:i/>
          <w:iCs/>
          <w:szCs w:val="24"/>
        </w:rPr>
        <w:t>Old Saint Peter’s, Rome</w:t>
      </w:r>
      <w:r w:rsidRPr="00AC19C5">
        <w:rPr>
          <w:rFonts w:ascii="Cambria" w:hAnsi="Cambria"/>
          <w:bCs/>
          <w:iCs/>
          <w:szCs w:val="24"/>
        </w:rPr>
        <w:t xml:space="preserve">, ed. Rosamond </w:t>
      </w:r>
      <w:proofErr w:type="spellStart"/>
      <w:r w:rsidRPr="00AC19C5">
        <w:rPr>
          <w:rFonts w:ascii="Cambria" w:hAnsi="Cambria"/>
          <w:bCs/>
          <w:iCs/>
          <w:szCs w:val="24"/>
        </w:rPr>
        <w:t>McKitterick</w:t>
      </w:r>
      <w:proofErr w:type="spellEnd"/>
      <w:r w:rsidRPr="00AC19C5">
        <w:rPr>
          <w:rFonts w:ascii="Cambria" w:hAnsi="Cambria"/>
          <w:bCs/>
          <w:iCs/>
          <w:szCs w:val="24"/>
        </w:rPr>
        <w:t>, John Osborne, Carol Richardson and Joanna Story, Cambridge, 2013, pp. 386-403</w:t>
      </w:r>
    </w:p>
    <w:p w14:paraId="1760CB3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761A0D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proofErr w:type="spellStart"/>
      <w:r w:rsidRPr="00AC19C5">
        <w:rPr>
          <w:rFonts w:ascii="Cambria" w:hAnsi="Cambria"/>
          <w:bCs/>
          <w:iCs/>
          <w:szCs w:val="24"/>
        </w:rPr>
        <w:t>Christof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Thoenes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“Renaissance St. Peter’s,” in William </w:t>
      </w:r>
      <w:proofErr w:type="spellStart"/>
      <w:r w:rsidRPr="00AC19C5">
        <w:rPr>
          <w:rFonts w:ascii="Cambria" w:hAnsi="Cambria"/>
          <w:bCs/>
          <w:iCs/>
          <w:szCs w:val="24"/>
        </w:rPr>
        <w:t>Tronzo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ed.,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>, Cambridge, 2005, pp. 64-92</w:t>
      </w:r>
    </w:p>
    <w:p w14:paraId="7763AB4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5AF6B2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5ADE02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St. Peter’s from Leo X to Paul III</w:t>
      </w:r>
    </w:p>
    <w:p w14:paraId="2A7DFC9C" w14:textId="4C76B0D8" w:rsidR="003515F2" w:rsidRPr="00AC19C5" w:rsidRDefault="00115503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proofErr w:type="spellStart"/>
      <w:r w:rsidRPr="00AC19C5">
        <w:rPr>
          <w:rFonts w:ascii="Cambria" w:hAnsi="Cambria"/>
          <w:bCs/>
          <w:iCs/>
          <w:szCs w:val="24"/>
        </w:rPr>
        <w:t>Christof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Thoenes</w:t>
      </w:r>
      <w:proofErr w:type="spellEnd"/>
      <w:r w:rsidRPr="00AC19C5">
        <w:rPr>
          <w:rFonts w:ascii="Cambria" w:hAnsi="Cambria"/>
          <w:bCs/>
          <w:iCs/>
          <w:szCs w:val="24"/>
        </w:rPr>
        <w:t>, “</w:t>
      </w:r>
      <w:r w:rsidR="003515F2" w:rsidRPr="00AC19C5">
        <w:rPr>
          <w:rFonts w:ascii="Cambria" w:hAnsi="Cambria"/>
          <w:bCs/>
          <w:iCs/>
          <w:szCs w:val="24"/>
        </w:rPr>
        <w:t xml:space="preserve">St. Peter’s 1534-46: Projects by Antonio da Sangallo the Younger for Pope Paul III,” in Henry Millon and Vittorio </w:t>
      </w:r>
      <w:proofErr w:type="spellStart"/>
      <w:r w:rsidR="003515F2" w:rsidRPr="00AC19C5">
        <w:rPr>
          <w:rFonts w:ascii="Cambria" w:hAnsi="Cambria"/>
          <w:bCs/>
          <w:iCs/>
          <w:szCs w:val="24"/>
        </w:rPr>
        <w:t>Magnago</w:t>
      </w:r>
      <w:proofErr w:type="spellEnd"/>
      <w:r w:rsidR="003515F2" w:rsidRPr="00AC19C5">
        <w:rPr>
          <w:rFonts w:ascii="Cambria" w:hAnsi="Cambria"/>
          <w:bCs/>
          <w:iCs/>
          <w:szCs w:val="24"/>
        </w:rPr>
        <w:t xml:space="preserve"> Lampugnani, </w:t>
      </w:r>
      <w:r w:rsidR="003515F2" w:rsidRPr="00AC19C5">
        <w:rPr>
          <w:rFonts w:ascii="Cambria" w:hAnsi="Cambria"/>
          <w:bCs/>
          <w:i/>
          <w:iCs/>
          <w:szCs w:val="24"/>
        </w:rPr>
        <w:t>The Renaissance from Brunelleschi to Michelangelo. The Representation of Architecture</w:t>
      </w:r>
      <w:r w:rsidR="003515F2" w:rsidRPr="00AC19C5">
        <w:rPr>
          <w:rFonts w:ascii="Cambria" w:hAnsi="Cambria"/>
          <w:bCs/>
          <w:iCs/>
          <w:szCs w:val="24"/>
        </w:rPr>
        <w:t xml:space="preserve"> (cat.), Venice, Palazzo Grassi, 1994, pp. 634-636</w:t>
      </w:r>
    </w:p>
    <w:p w14:paraId="3E50B3A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90801D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Arnaldo </w:t>
      </w:r>
      <w:proofErr w:type="spellStart"/>
      <w:r w:rsidRPr="00AC19C5">
        <w:rPr>
          <w:rFonts w:ascii="Cambria" w:hAnsi="Cambria"/>
          <w:bCs/>
          <w:iCs/>
          <w:szCs w:val="24"/>
        </w:rPr>
        <w:t>Bruschi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“The Drawings of Antonio da Sangallo the Younger at St. Peter’s Under Leo X,” in Christoph Frommel and Nicholas Adams, eds., </w:t>
      </w:r>
      <w:r w:rsidRPr="00AC19C5">
        <w:rPr>
          <w:rFonts w:ascii="Cambria" w:hAnsi="Cambria"/>
          <w:bCs/>
          <w:i/>
          <w:iCs/>
          <w:szCs w:val="24"/>
        </w:rPr>
        <w:t>The Architectural Drawings of Antonio da Sangallo the Younger and His Circle</w:t>
      </w:r>
      <w:r w:rsidRPr="00AC19C5">
        <w:rPr>
          <w:rFonts w:ascii="Cambria" w:hAnsi="Cambria"/>
          <w:bCs/>
          <w:iCs/>
          <w:szCs w:val="24"/>
        </w:rPr>
        <w:t>, II, New York and Cambridge, Mass., 2000, pp. 23-32</w:t>
      </w:r>
    </w:p>
    <w:p w14:paraId="033BE44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BB1811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proofErr w:type="spellStart"/>
      <w:r w:rsidRPr="00AC19C5">
        <w:rPr>
          <w:rFonts w:ascii="Cambria" w:hAnsi="Cambria"/>
          <w:bCs/>
          <w:iCs/>
          <w:szCs w:val="24"/>
        </w:rPr>
        <w:t>Christof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Thoenes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“St. Peter’s, 1534-1546,” in Christoph Frommel and Nicholas Adams, eds., </w:t>
      </w:r>
      <w:r w:rsidRPr="00AC19C5">
        <w:rPr>
          <w:rFonts w:ascii="Cambria" w:hAnsi="Cambria"/>
          <w:bCs/>
          <w:i/>
          <w:iCs/>
          <w:szCs w:val="24"/>
        </w:rPr>
        <w:t>The Architectural Drawings of Antonio da Sangallo the Younger and His Circle</w:t>
      </w:r>
      <w:r w:rsidRPr="00AC19C5">
        <w:rPr>
          <w:rFonts w:ascii="Cambria" w:hAnsi="Cambria"/>
          <w:bCs/>
          <w:iCs/>
          <w:szCs w:val="24"/>
        </w:rPr>
        <w:t>, II, New York and Cambridge, Mass., 2000, pp. 33-43</w:t>
      </w:r>
    </w:p>
    <w:p w14:paraId="53B113A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B4C2AD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proofErr w:type="spellStart"/>
      <w:r w:rsidRPr="00AC19C5">
        <w:rPr>
          <w:rFonts w:ascii="Cambria" w:hAnsi="Cambria"/>
          <w:bCs/>
          <w:iCs/>
          <w:szCs w:val="24"/>
        </w:rPr>
        <w:t>Christof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Thoenes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“St. Peter </w:t>
      </w:r>
      <w:proofErr w:type="spellStart"/>
      <w:r w:rsidRPr="00AC19C5">
        <w:rPr>
          <w:rFonts w:ascii="Cambria" w:hAnsi="Cambria"/>
          <w:bCs/>
          <w:iCs/>
          <w:szCs w:val="24"/>
        </w:rPr>
        <w:t>als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Ruine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. </w:t>
      </w:r>
      <w:proofErr w:type="spellStart"/>
      <w:r w:rsidRPr="00AC19C5">
        <w:rPr>
          <w:rFonts w:ascii="Cambria" w:hAnsi="Cambria"/>
          <w:bCs/>
          <w:iCs/>
          <w:szCs w:val="24"/>
        </w:rPr>
        <w:t>Zu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einigen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Veduten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Heemskercks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,”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Zeitschrift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für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Kunstgeschichte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49,1986, pp. 481-501; English translation as “St. Peter’s as Ruins: On some </w:t>
      </w:r>
      <w:r w:rsidRPr="00AC19C5">
        <w:rPr>
          <w:rFonts w:ascii="Cambria" w:hAnsi="Cambria"/>
          <w:bCs/>
          <w:i/>
          <w:iCs/>
          <w:szCs w:val="24"/>
        </w:rPr>
        <w:t>vedute</w:t>
      </w:r>
      <w:r w:rsidRPr="00AC19C5">
        <w:rPr>
          <w:rFonts w:ascii="Cambria" w:hAnsi="Cambria"/>
          <w:bCs/>
          <w:iCs/>
          <w:szCs w:val="24"/>
        </w:rPr>
        <w:t xml:space="preserve"> by </w:t>
      </w:r>
      <w:proofErr w:type="spellStart"/>
      <w:r w:rsidRPr="00AC19C5">
        <w:rPr>
          <w:rFonts w:ascii="Cambria" w:hAnsi="Cambria"/>
          <w:bCs/>
          <w:iCs/>
          <w:szCs w:val="24"/>
        </w:rPr>
        <w:t>Heemskerck</w:t>
      </w:r>
      <w:proofErr w:type="spellEnd"/>
      <w:r w:rsidRPr="00AC19C5">
        <w:rPr>
          <w:rFonts w:ascii="Cambria" w:hAnsi="Cambria"/>
          <w:bCs/>
          <w:iCs/>
          <w:szCs w:val="24"/>
        </w:rPr>
        <w:t>,” in</w:t>
      </w:r>
      <w:r w:rsidRPr="00AC19C5">
        <w:rPr>
          <w:rFonts w:ascii="Cambria" w:hAnsi="Cambria"/>
          <w:bCs/>
          <w:i/>
          <w:iCs/>
          <w:szCs w:val="24"/>
        </w:rPr>
        <w:t xml:space="preserve"> Sixteenth-Century Italian Art</w:t>
      </w:r>
      <w:r w:rsidRPr="00AC19C5">
        <w:rPr>
          <w:rFonts w:ascii="Cambria" w:hAnsi="Cambria"/>
          <w:bCs/>
          <w:iCs/>
          <w:szCs w:val="24"/>
        </w:rPr>
        <w:t>, ed. Michael Cole, Malden MA and Oxford, 2006, pp. 25-39</w:t>
      </w:r>
    </w:p>
    <w:p w14:paraId="44152C6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B55A6F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Howard Burns, “Building against Time: Renaissance Strategies to Secure Large Churches Against Changes to their Design,” in Jean Guillaume, ed.,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L’Eglise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dans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l’architecture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de la Renaissance</w:t>
      </w:r>
      <w:r w:rsidRPr="00AC19C5">
        <w:rPr>
          <w:rFonts w:ascii="Cambria" w:hAnsi="Cambria"/>
          <w:bCs/>
          <w:iCs/>
          <w:szCs w:val="24"/>
        </w:rPr>
        <w:t xml:space="preserve"> (1990), Paris, 1995, pp. 107-31</w:t>
      </w:r>
    </w:p>
    <w:p w14:paraId="1FF31E0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CD30945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proofErr w:type="spellStart"/>
      <w:r w:rsidRPr="00AC19C5">
        <w:rPr>
          <w:rFonts w:ascii="Cambria" w:hAnsi="Cambria"/>
          <w:szCs w:val="24"/>
        </w:rPr>
        <w:t>Nicoletta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Marcona</w:t>
      </w:r>
      <w:proofErr w:type="spellEnd"/>
      <w:r w:rsidRPr="00AC19C5">
        <w:rPr>
          <w:rFonts w:ascii="Cambria" w:hAnsi="Cambria"/>
          <w:szCs w:val="24"/>
        </w:rPr>
        <w:t xml:space="preserve">, “’De’ </w:t>
      </w:r>
      <w:proofErr w:type="spellStart"/>
      <w:r w:rsidRPr="00AC19C5">
        <w:rPr>
          <w:rFonts w:ascii="Cambria" w:hAnsi="Cambria"/>
          <w:szCs w:val="24"/>
        </w:rPr>
        <w:t>buoni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meccanici</w:t>
      </w:r>
      <w:proofErr w:type="spellEnd"/>
      <w:r w:rsidRPr="00AC19C5">
        <w:rPr>
          <w:rFonts w:ascii="Cambria" w:hAnsi="Cambria"/>
          <w:szCs w:val="24"/>
        </w:rPr>
        <w:t xml:space="preserve"> per la Fabbrica di San Pietro’: </w:t>
      </w:r>
      <w:proofErr w:type="spellStart"/>
      <w:r w:rsidRPr="00AC19C5">
        <w:rPr>
          <w:rFonts w:ascii="Cambria" w:hAnsi="Cambria"/>
          <w:szCs w:val="24"/>
        </w:rPr>
        <w:t>tecnolgie</w:t>
      </w:r>
      <w:proofErr w:type="spellEnd"/>
      <w:r w:rsidRPr="00AC19C5">
        <w:rPr>
          <w:rFonts w:ascii="Cambria" w:hAnsi="Cambria"/>
          <w:szCs w:val="24"/>
        </w:rPr>
        <w:t xml:space="preserve"> per la </w:t>
      </w:r>
      <w:proofErr w:type="spellStart"/>
      <w:r w:rsidRPr="00AC19C5">
        <w:rPr>
          <w:rFonts w:ascii="Cambria" w:hAnsi="Cambria"/>
          <w:szCs w:val="24"/>
        </w:rPr>
        <w:t>costruzione</w:t>
      </w:r>
      <w:proofErr w:type="spellEnd"/>
      <w:r w:rsidRPr="00AC19C5">
        <w:rPr>
          <w:rFonts w:ascii="Cambria" w:hAnsi="Cambria"/>
          <w:szCs w:val="24"/>
        </w:rPr>
        <w:t xml:space="preserve"> e il </w:t>
      </w:r>
      <w:proofErr w:type="spellStart"/>
      <w:r w:rsidRPr="00AC19C5">
        <w:rPr>
          <w:rFonts w:ascii="Cambria" w:hAnsi="Cambria"/>
          <w:szCs w:val="24"/>
        </w:rPr>
        <w:t>restauro</w:t>
      </w:r>
      <w:proofErr w:type="spellEnd"/>
      <w:r w:rsidRPr="00AC19C5">
        <w:rPr>
          <w:rFonts w:ascii="Cambria" w:hAnsi="Cambria"/>
          <w:szCs w:val="24"/>
        </w:rPr>
        <w:t xml:space="preserve"> della basilica </w:t>
      </w:r>
      <w:proofErr w:type="spellStart"/>
      <w:r w:rsidRPr="00AC19C5">
        <w:rPr>
          <w:rFonts w:ascii="Cambria" w:hAnsi="Cambria"/>
          <w:szCs w:val="24"/>
        </w:rPr>
        <w:t>Vaticana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tra</w:t>
      </w:r>
      <w:proofErr w:type="spellEnd"/>
      <w:r w:rsidRPr="00AC19C5">
        <w:rPr>
          <w:rFonts w:ascii="Cambria" w:hAnsi="Cambria"/>
          <w:szCs w:val="24"/>
        </w:rPr>
        <w:t xml:space="preserve"> tradizione e innovazione,”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2012, pp. 477-509</w:t>
      </w:r>
    </w:p>
    <w:p w14:paraId="588654A2" w14:textId="77777777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3469BB05" w14:textId="77777777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738856F" w14:textId="02109B90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i/>
          <w:szCs w:val="24"/>
        </w:rPr>
        <w:t>Michelangelo’s Pietà</w:t>
      </w:r>
    </w:p>
    <w:p w14:paraId="2612828E" w14:textId="3FC58754" w:rsidR="00B4659C" w:rsidRPr="00AC19C5" w:rsidRDefault="00B4659C" w:rsidP="00AC19C5">
      <w:pPr>
        <w:widowControl w:val="0"/>
        <w:spacing w:line="276" w:lineRule="auto"/>
        <w:rPr>
          <w:rFonts w:ascii="Cambria" w:hAnsi="Cambria"/>
        </w:rPr>
      </w:pPr>
      <w:r w:rsidRPr="00AC19C5">
        <w:rPr>
          <w:rFonts w:ascii="Cambria" w:hAnsi="Cambria"/>
        </w:rPr>
        <w:t>Kathleen Weil-</w:t>
      </w:r>
      <w:proofErr w:type="spellStart"/>
      <w:r w:rsidRPr="00AC19C5">
        <w:rPr>
          <w:rFonts w:ascii="Cambria" w:hAnsi="Cambria"/>
        </w:rPr>
        <w:t>Garris</w:t>
      </w:r>
      <w:proofErr w:type="spellEnd"/>
      <w:r w:rsidRPr="00AC19C5">
        <w:rPr>
          <w:rFonts w:ascii="Cambria" w:hAnsi="Cambria"/>
        </w:rPr>
        <w:t xml:space="preserve"> Brandt, “Michelangelo's </w:t>
      </w:r>
      <w:r w:rsidRPr="00AC19C5">
        <w:rPr>
          <w:rFonts w:ascii="Cambria" w:hAnsi="Cambria"/>
          <w:i/>
        </w:rPr>
        <w:t>Pietà</w:t>
      </w:r>
      <w:r w:rsidRPr="00AC19C5">
        <w:rPr>
          <w:rFonts w:ascii="Cambria" w:hAnsi="Cambria"/>
        </w:rPr>
        <w:t xml:space="preserve"> for the Cappella del Re di </w:t>
      </w:r>
      <w:proofErr w:type="spellStart"/>
      <w:r w:rsidRPr="00AC19C5">
        <w:rPr>
          <w:rFonts w:ascii="Cambria" w:hAnsi="Cambria"/>
        </w:rPr>
        <w:t>Francia</w:t>
      </w:r>
      <w:proofErr w:type="spellEnd"/>
      <w:r w:rsidRPr="00AC19C5">
        <w:rPr>
          <w:rFonts w:ascii="Cambria" w:hAnsi="Cambria"/>
        </w:rPr>
        <w:t xml:space="preserve">,” </w:t>
      </w:r>
      <w:proofErr w:type="spellStart"/>
      <w:proofErr w:type="gramStart"/>
      <w:r w:rsidR="00AC19C5" w:rsidRPr="00AC19C5">
        <w:rPr>
          <w:rFonts w:ascii="Cambria" w:hAnsi="Cambria"/>
        </w:rPr>
        <w:t>in</w:t>
      </w:r>
      <w:r w:rsidRPr="00AC19C5">
        <w:rPr>
          <w:rFonts w:ascii="Cambria" w:hAnsi="Cambria"/>
          <w:i/>
        </w:rPr>
        <w:t>“</w:t>
      </w:r>
      <w:proofErr w:type="gramEnd"/>
      <w:r w:rsidRPr="00AC19C5">
        <w:rPr>
          <w:rFonts w:ascii="Cambria" w:hAnsi="Cambria"/>
          <w:i/>
        </w:rPr>
        <w:t>Il</w:t>
      </w:r>
      <w:proofErr w:type="spellEnd"/>
      <w:r w:rsidRPr="00AC19C5">
        <w:rPr>
          <w:rFonts w:ascii="Cambria" w:hAnsi="Cambria"/>
          <w:i/>
        </w:rPr>
        <w:t xml:space="preserve"> se </w:t>
      </w:r>
      <w:proofErr w:type="spellStart"/>
      <w:r w:rsidRPr="00AC19C5">
        <w:rPr>
          <w:rFonts w:ascii="Cambria" w:hAnsi="Cambria"/>
          <w:i/>
        </w:rPr>
        <w:t>rendit</w:t>
      </w:r>
      <w:proofErr w:type="spellEnd"/>
      <w:r w:rsidRPr="00AC19C5">
        <w:rPr>
          <w:rFonts w:ascii="Cambria" w:hAnsi="Cambria"/>
          <w:i/>
        </w:rPr>
        <w:t xml:space="preserve"> en </w:t>
      </w:r>
      <w:proofErr w:type="spellStart"/>
      <w:r w:rsidRPr="00AC19C5">
        <w:rPr>
          <w:rFonts w:ascii="Cambria" w:hAnsi="Cambria"/>
          <w:i/>
        </w:rPr>
        <w:t>Italie</w:t>
      </w:r>
      <w:proofErr w:type="spellEnd"/>
      <w:r w:rsidRPr="00AC19C5">
        <w:rPr>
          <w:rFonts w:ascii="Cambria" w:hAnsi="Cambria"/>
          <w:i/>
        </w:rPr>
        <w:t>.”</w:t>
      </w:r>
      <w:r w:rsidR="00AC19C5" w:rsidRPr="00AC19C5">
        <w:rPr>
          <w:rFonts w:ascii="Cambria" w:hAnsi="Cambria"/>
          <w:i/>
        </w:rPr>
        <w:t xml:space="preserve"> </w:t>
      </w:r>
      <w:proofErr w:type="spellStart"/>
      <w:r w:rsidR="00AC19C5" w:rsidRPr="00AC19C5">
        <w:rPr>
          <w:rFonts w:ascii="Cambria" w:hAnsi="Cambria"/>
          <w:i/>
        </w:rPr>
        <w:t>É</w:t>
      </w:r>
      <w:r w:rsidRPr="00AC19C5">
        <w:rPr>
          <w:rFonts w:ascii="Cambria" w:hAnsi="Cambria"/>
          <w:i/>
        </w:rPr>
        <w:t>tudes</w:t>
      </w:r>
      <w:proofErr w:type="spellEnd"/>
      <w:r w:rsidRPr="00AC19C5">
        <w:rPr>
          <w:rFonts w:ascii="Cambria" w:hAnsi="Cambria"/>
          <w:i/>
        </w:rPr>
        <w:t xml:space="preserve"> </w:t>
      </w:r>
      <w:proofErr w:type="spellStart"/>
      <w:r w:rsidRPr="00AC19C5">
        <w:rPr>
          <w:rFonts w:ascii="Cambria" w:hAnsi="Cambria"/>
          <w:i/>
        </w:rPr>
        <w:t>offertes</w:t>
      </w:r>
      <w:proofErr w:type="spellEnd"/>
      <w:r w:rsidRPr="00AC19C5">
        <w:rPr>
          <w:rFonts w:ascii="Cambria" w:hAnsi="Cambria"/>
          <w:i/>
        </w:rPr>
        <w:t xml:space="preserve"> à André </w:t>
      </w:r>
      <w:proofErr w:type="spellStart"/>
      <w:r w:rsidRPr="00AC19C5">
        <w:rPr>
          <w:rFonts w:ascii="Cambria" w:hAnsi="Cambria"/>
          <w:i/>
        </w:rPr>
        <w:t>Chastel</w:t>
      </w:r>
      <w:proofErr w:type="spellEnd"/>
      <w:r w:rsidRPr="00AC19C5">
        <w:rPr>
          <w:rFonts w:ascii="Cambria" w:hAnsi="Cambria"/>
        </w:rPr>
        <w:t>, Paris, Rome</w:t>
      </w:r>
      <w:r w:rsidR="00AC19C5" w:rsidRPr="00AC19C5">
        <w:rPr>
          <w:rFonts w:ascii="Cambria" w:hAnsi="Cambria"/>
        </w:rPr>
        <w:t>, 1987, pp. ****</w:t>
      </w:r>
    </w:p>
    <w:p w14:paraId="2F2753A2" w14:textId="77777777" w:rsidR="00B4659C" w:rsidRPr="00AC19C5" w:rsidRDefault="00B4659C" w:rsidP="00AC19C5">
      <w:pPr>
        <w:widowControl w:val="0"/>
        <w:spacing w:line="276" w:lineRule="auto"/>
        <w:rPr>
          <w:rFonts w:ascii="Cambria" w:hAnsi="Cambria"/>
        </w:rPr>
      </w:pPr>
    </w:p>
    <w:p w14:paraId="12C043B9" w14:textId="654A295A" w:rsidR="00B4659C" w:rsidRPr="00AC19C5" w:rsidRDefault="00AC19C5" w:rsidP="00AC19C5">
      <w:pPr>
        <w:widowControl w:val="0"/>
        <w:spacing w:line="276" w:lineRule="auto"/>
        <w:rPr>
          <w:rFonts w:ascii="Cambria" w:hAnsi="Cambria"/>
        </w:rPr>
      </w:pPr>
      <w:r w:rsidRPr="00AC19C5">
        <w:rPr>
          <w:rFonts w:ascii="Cambria" w:hAnsi="Cambria"/>
        </w:rPr>
        <w:t>William Wallace, “</w:t>
      </w:r>
      <w:r w:rsidR="00B4659C" w:rsidRPr="00AC19C5">
        <w:rPr>
          <w:rFonts w:ascii="Cambria" w:hAnsi="Cambria"/>
        </w:rPr>
        <w:t xml:space="preserve">Michelangelo's Rome </w:t>
      </w:r>
      <w:r w:rsidR="00B4659C" w:rsidRPr="00AC19C5">
        <w:rPr>
          <w:rFonts w:ascii="Cambria" w:hAnsi="Cambria"/>
          <w:i/>
        </w:rPr>
        <w:t>Pietà</w:t>
      </w:r>
      <w:r w:rsidR="00B4659C" w:rsidRPr="00AC19C5">
        <w:rPr>
          <w:rFonts w:ascii="Cambria" w:hAnsi="Cambria"/>
        </w:rPr>
        <w:t>:</w:t>
      </w:r>
      <w:r w:rsidRPr="00AC19C5">
        <w:rPr>
          <w:rFonts w:ascii="Cambria" w:hAnsi="Cambria"/>
        </w:rPr>
        <w:t xml:space="preserve"> Altarpiece or Grave </w:t>
      </w:r>
      <w:proofErr w:type="gramStart"/>
      <w:r w:rsidRPr="00AC19C5">
        <w:rPr>
          <w:rFonts w:ascii="Cambria" w:hAnsi="Cambria"/>
        </w:rPr>
        <w:t>Memorial?,</w:t>
      </w:r>
      <w:proofErr w:type="gramEnd"/>
      <w:r w:rsidRPr="00AC19C5">
        <w:rPr>
          <w:rFonts w:ascii="Cambria" w:hAnsi="Cambria"/>
        </w:rPr>
        <w:t>”</w:t>
      </w:r>
      <w:r w:rsidR="00B4659C" w:rsidRPr="00AC19C5">
        <w:rPr>
          <w:rFonts w:ascii="Cambria" w:hAnsi="Cambria"/>
        </w:rPr>
        <w:t xml:space="preserve"> in </w:t>
      </w:r>
      <w:proofErr w:type="spellStart"/>
      <w:r w:rsidR="00B4659C" w:rsidRPr="00AC19C5">
        <w:rPr>
          <w:rFonts w:ascii="Cambria" w:hAnsi="Cambria"/>
          <w:i/>
        </w:rPr>
        <w:t>Verocchio</w:t>
      </w:r>
      <w:proofErr w:type="spellEnd"/>
      <w:r w:rsidR="00B4659C" w:rsidRPr="00AC19C5">
        <w:rPr>
          <w:rFonts w:ascii="Cambria" w:hAnsi="Cambria"/>
          <w:i/>
        </w:rPr>
        <w:t xml:space="preserve"> and Late Quattrocento Italian Sculpture</w:t>
      </w:r>
      <w:r w:rsidRPr="00AC19C5">
        <w:rPr>
          <w:rFonts w:ascii="Cambria" w:hAnsi="Cambria"/>
        </w:rPr>
        <w:t xml:space="preserve">, ed. Steven </w:t>
      </w:r>
      <w:proofErr w:type="spellStart"/>
      <w:r w:rsidRPr="00AC19C5">
        <w:rPr>
          <w:rFonts w:ascii="Cambria" w:hAnsi="Cambria"/>
        </w:rPr>
        <w:t>Bule</w:t>
      </w:r>
      <w:proofErr w:type="spellEnd"/>
      <w:r w:rsidRPr="00AC19C5">
        <w:rPr>
          <w:rFonts w:ascii="Cambria" w:hAnsi="Cambria"/>
        </w:rPr>
        <w:t>, Al</w:t>
      </w:r>
      <w:r w:rsidR="00B4659C" w:rsidRPr="00AC19C5">
        <w:rPr>
          <w:rFonts w:ascii="Cambria" w:hAnsi="Cambria"/>
        </w:rPr>
        <w:t xml:space="preserve">an Phipps </w:t>
      </w:r>
      <w:proofErr w:type="spellStart"/>
      <w:r w:rsidR="00B4659C" w:rsidRPr="00AC19C5">
        <w:rPr>
          <w:rFonts w:ascii="Cambria" w:hAnsi="Cambria"/>
        </w:rPr>
        <w:t>Darr</w:t>
      </w:r>
      <w:proofErr w:type="spellEnd"/>
      <w:r w:rsidRPr="00AC19C5">
        <w:rPr>
          <w:rFonts w:ascii="Cambria" w:hAnsi="Cambria"/>
        </w:rPr>
        <w:t xml:space="preserve">, </w:t>
      </w:r>
      <w:proofErr w:type="spellStart"/>
      <w:r w:rsidR="00B4659C" w:rsidRPr="00AC19C5">
        <w:rPr>
          <w:rFonts w:ascii="Cambria" w:hAnsi="Cambria"/>
        </w:rPr>
        <w:t>Fiorella</w:t>
      </w:r>
      <w:proofErr w:type="spellEnd"/>
      <w:r w:rsidR="00B4659C" w:rsidRPr="00AC19C5">
        <w:rPr>
          <w:rFonts w:ascii="Cambria" w:hAnsi="Cambria"/>
        </w:rPr>
        <w:t xml:space="preserve"> </w:t>
      </w:r>
      <w:proofErr w:type="spellStart"/>
      <w:r w:rsidR="00B4659C" w:rsidRPr="00AC19C5">
        <w:rPr>
          <w:rFonts w:ascii="Cambria" w:hAnsi="Cambria"/>
        </w:rPr>
        <w:t>Superbi</w:t>
      </w:r>
      <w:proofErr w:type="spellEnd"/>
      <w:r w:rsidR="00B4659C" w:rsidRPr="00AC19C5">
        <w:rPr>
          <w:rFonts w:ascii="Cambria" w:hAnsi="Cambria"/>
        </w:rPr>
        <w:t xml:space="preserve"> </w:t>
      </w:r>
      <w:proofErr w:type="spellStart"/>
      <w:r w:rsidR="00B4659C" w:rsidRPr="00AC19C5">
        <w:rPr>
          <w:rFonts w:ascii="Cambria" w:hAnsi="Cambria"/>
        </w:rPr>
        <w:t>Gioffredi</w:t>
      </w:r>
      <w:proofErr w:type="spellEnd"/>
      <w:r w:rsidR="00B4659C" w:rsidRPr="00AC19C5">
        <w:rPr>
          <w:rFonts w:ascii="Cambria" w:hAnsi="Cambria"/>
        </w:rPr>
        <w:t>, Florence, 1992, pp. 243-55</w:t>
      </w:r>
    </w:p>
    <w:p w14:paraId="3CB926CE" w14:textId="77777777" w:rsidR="00B4659C" w:rsidRPr="00AC19C5" w:rsidRDefault="00B4659C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22C9A02" w14:textId="77777777" w:rsidR="00B4659C" w:rsidRPr="00AC19C5" w:rsidRDefault="00B4659C" w:rsidP="00AC19C5">
      <w:pPr>
        <w:spacing w:line="276" w:lineRule="auto"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Emily </w:t>
      </w:r>
      <w:proofErr w:type="spellStart"/>
      <w:r w:rsidRPr="00AC19C5">
        <w:rPr>
          <w:rFonts w:ascii="Cambria" w:hAnsi="Cambria"/>
          <w:szCs w:val="24"/>
        </w:rPr>
        <w:t>Fenichel</w:t>
      </w:r>
      <w:proofErr w:type="spellEnd"/>
      <w:r w:rsidRPr="00AC19C5">
        <w:rPr>
          <w:rFonts w:ascii="Cambria" w:hAnsi="Cambria"/>
          <w:szCs w:val="24"/>
        </w:rPr>
        <w:t xml:space="preserve">, “Michelangelo’s Pietà: Patronage, Liturgy, and Mourning,” in </w:t>
      </w:r>
      <w:r w:rsidRPr="00AC19C5">
        <w:rPr>
          <w:rFonts w:ascii="Cambria" w:hAnsi="Cambria"/>
          <w:i/>
          <w:szCs w:val="24"/>
        </w:rPr>
        <w:t>Renaissance Quarterly</w:t>
      </w:r>
      <w:r w:rsidRPr="00AC19C5">
        <w:rPr>
          <w:rFonts w:ascii="Cambria" w:hAnsi="Cambria"/>
          <w:szCs w:val="24"/>
        </w:rPr>
        <w:t>, 70, 2017, pp. 862-96</w:t>
      </w:r>
    </w:p>
    <w:p w14:paraId="141D2F80" w14:textId="77777777" w:rsidR="00B4659C" w:rsidRPr="00AC19C5" w:rsidRDefault="00B4659C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EB3F3C7" w14:textId="77777777" w:rsidR="00B4659C" w:rsidRPr="00AC19C5" w:rsidRDefault="00B4659C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bookmarkStart w:id="0" w:name="_GoBack"/>
      <w:bookmarkEnd w:id="0"/>
    </w:p>
    <w:p w14:paraId="4E82F9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Michelangelo at St. Peter’s</w:t>
      </w:r>
    </w:p>
    <w:p w14:paraId="11AAE3D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James Ackerman, </w:t>
      </w:r>
      <w:r w:rsidRPr="00AC19C5">
        <w:rPr>
          <w:rFonts w:ascii="Cambria" w:hAnsi="Cambria"/>
          <w:bCs/>
          <w:i/>
          <w:iCs/>
          <w:szCs w:val="24"/>
        </w:rPr>
        <w:t>The Architecture of Michelangelo</w:t>
      </w:r>
      <w:r w:rsidRPr="00AC19C5">
        <w:rPr>
          <w:rFonts w:ascii="Cambria" w:hAnsi="Cambria"/>
          <w:bCs/>
          <w:iCs/>
          <w:szCs w:val="24"/>
        </w:rPr>
        <w:t xml:space="preserve">, 2 vols., London, 1960-64; </w:t>
      </w:r>
      <w:proofErr w:type="spellStart"/>
      <w:r w:rsidRPr="00AC19C5">
        <w:rPr>
          <w:rFonts w:ascii="Cambria" w:hAnsi="Cambria"/>
          <w:bCs/>
          <w:iCs/>
          <w:szCs w:val="24"/>
        </w:rPr>
        <w:t>pb</w:t>
      </w:r>
      <w:proofErr w:type="spellEnd"/>
      <w:r w:rsidRPr="00AC19C5">
        <w:rPr>
          <w:rFonts w:ascii="Cambria" w:hAnsi="Cambria"/>
          <w:bCs/>
          <w:iCs/>
          <w:szCs w:val="24"/>
        </w:rPr>
        <w:t>. ed. 1986 and later.  The catalogue volume of 1964, which is not part of the paperback, is difficult but extremely rewarding reading.   Chapter 8: “The Basilica of St. Peter’s.”</w:t>
      </w:r>
    </w:p>
    <w:p w14:paraId="63F3935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2690B9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 and Craig Hugh Smyth, “Pirro Ligorio, Michelangelo, and St. Peter’s,” in Robert Gaston, ed., </w:t>
      </w:r>
      <w:r w:rsidRPr="00AC19C5">
        <w:rPr>
          <w:rFonts w:ascii="Cambria" w:hAnsi="Cambria"/>
          <w:bCs/>
          <w:i/>
          <w:iCs/>
          <w:szCs w:val="24"/>
        </w:rPr>
        <w:t>Pirro Ligorio Artist and Antiquarian</w:t>
      </w:r>
      <w:r w:rsidRPr="00AC19C5">
        <w:rPr>
          <w:rFonts w:ascii="Cambria" w:hAnsi="Cambria"/>
          <w:bCs/>
          <w:iCs/>
          <w:szCs w:val="24"/>
        </w:rPr>
        <w:t xml:space="preserve"> (Villa I Tatti, 10), Florence, 1988, pp. 216-86.</w:t>
      </w:r>
    </w:p>
    <w:p w14:paraId="62EF3BA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ED1848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 and Craig Hugh Smyth, </w:t>
      </w:r>
      <w:r w:rsidRPr="00AC19C5">
        <w:rPr>
          <w:rFonts w:ascii="Cambria" w:hAnsi="Cambria"/>
          <w:bCs/>
          <w:i/>
          <w:iCs/>
          <w:szCs w:val="24"/>
        </w:rPr>
        <w:t xml:space="preserve">Michelangelo Architect: </w:t>
      </w:r>
      <w:proofErr w:type="gramStart"/>
      <w:r w:rsidRPr="00AC19C5">
        <w:rPr>
          <w:rFonts w:ascii="Cambria" w:hAnsi="Cambria"/>
          <w:bCs/>
          <w:i/>
          <w:iCs/>
          <w:szCs w:val="24"/>
        </w:rPr>
        <w:t>the</w:t>
      </w:r>
      <w:proofErr w:type="gramEnd"/>
      <w:r w:rsidRPr="00AC19C5">
        <w:rPr>
          <w:rFonts w:ascii="Cambria" w:hAnsi="Cambria"/>
          <w:bCs/>
          <w:i/>
          <w:iCs/>
          <w:szCs w:val="24"/>
        </w:rPr>
        <w:t xml:space="preserve"> Facade of San Lorenzo and the Drum and Dome of St. Peter’s</w:t>
      </w:r>
      <w:r w:rsidRPr="00AC19C5">
        <w:rPr>
          <w:rFonts w:ascii="Cambria" w:hAnsi="Cambria"/>
          <w:bCs/>
          <w:iCs/>
          <w:szCs w:val="24"/>
        </w:rPr>
        <w:t>, Milan, 1988</w:t>
      </w:r>
    </w:p>
    <w:p w14:paraId="16D56A9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465C90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 and Craig Hugh Smyth, “The Design of the Drum and Dome of St. Peter’s in Rome,” in Henry Millon and Vittorio </w:t>
      </w:r>
      <w:proofErr w:type="spellStart"/>
      <w:r w:rsidRPr="00AC19C5">
        <w:rPr>
          <w:rFonts w:ascii="Cambria" w:hAnsi="Cambria"/>
          <w:bCs/>
          <w:iCs/>
          <w:szCs w:val="24"/>
        </w:rPr>
        <w:t>Magnago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Lampugnani, </w:t>
      </w:r>
      <w:r w:rsidRPr="00AC19C5">
        <w:rPr>
          <w:rFonts w:ascii="Cambria" w:hAnsi="Cambria"/>
          <w:bCs/>
          <w:i/>
          <w:iCs/>
          <w:szCs w:val="24"/>
        </w:rPr>
        <w:t>The Renaissance from Brunelleschi to Michelangelo. The Representation of Architecture</w:t>
      </w:r>
      <w:r w:rsidRPr="00AC19C5">
        <w:rPr>
          <w:rFonts w:ascii="Cambria" w:hAnsi="Cambria"/>
          <w:bCs/>
          <w:iCs/>
          <w:szCs w:val="24"/>
        </w:rPr>
        <w:t xml:space="preserve"> (cat.), Venice, Palazzo Grassi, 1994, pp. 655-69</w:t>
      </w:r>
    </w:p>
    <w:p w14:paraId="1FDE5D5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30AFFB9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Henry Millon, “Michelangelo to </w:t>
      </w:r>
      <w:proofErr w:type="spellStart"/>
      <w:r w:rsidRPr="00AC19C5">
        <w:rPr>
          <w:rFonts w:ascii="Cambria" w:hAnsi="Cambria"/>
          <w:bCs/>
          <w:iCs/>
          <w:szCs w:val="24"/>
        </w:rPr>
        <w:t>Marchionnni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1546-1784,” in William </w:t>
      </w:r>
      <w:proofErr w:type="spellStart"/>
      <w:r w:rsidRPr="00AC19C5">
        <w:rPr>
          <w:rFonts w:ascii="Cambria" w:hAnsi="Cambria"/>
          <w:bCs/>
          <w:iCs/>
          <w:szCs w:val="24"/>
        </w:rPr>
        <w:t>Tronzo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ed., </w:t>
      </w:r>
      <w:r w:rsidRPr="00AC19C5">
        <w:rPr>
          <w:rFonts w:ascii="Cambria" w:hAnsi="Cambria"/>
          <w:bCs/>
          <w:i/>
          <w:iCs/>
          <w:szCs w:val="24"/>
        </w:rPr>
        <w:t>St. Peter’s in the Vatican</w:t>
      </w:r>
      <w:r w:rsidRPr="00AC19C5">
        <w:rPr>
          <w:rFonts w:ascii="Cambria" w:hAnsi="Cambria"/>
          <w:bCs/>
          <w:iCs/>
          <w:szCs w:val="24"/>
        </w:rPr>
        <w:t>, Cambridge, 2005, pp. 93-110</w:t>
      </w:r>
    </w:p>
    <w:p w14:paraId="6A52DA8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0795E8E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1D157FF3" w14:textId="468491E1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 xml:space="preserve">Baroque St. Peter’s: </w:t>
      </w:r>
      <w:r w:rsidR="00360764" w:rsidRPr="00AC19C5">
        <w:rPr>
          <w:rFonts w:ascii="Cambria" w:hAnsi="Cambria"/>
          <w:bCs/>
          <w:i/>
          <w:iCs/>
          <w:szCs w:val="24"/>
        </w:rPr>
        <w:t xml:space="preserve">Della Porta and </w:t>
      </w:r>
      <w:r w:rsidRPr="00AC19C5">
        <w:rPr>
          <w:rFonts w:ascii="Cambria" w:hAnsi="Cambria"/>
          <w:bCs/>
          <w:i/>
          <w:iCs/>
          <w:szCs w:val="24"/>
        </w:rPr>
        <w:t>Maderno</w:t>
      </w:r>
    </w:p>
    <w:p w14:paraId="5CDA5B6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Louise Rice, </w:t>
      </w:r>
      <w:r w:rsidRPr="00AC19C5">
        <w:rPr>
          <w:rFonts w:ascii="Cambria" w:hAnsi="Cambria"/>
          <w:bCs/>
          <w:i/>
          <w:iCs/>
          <w:szCs w:val="24"/>
        </w:rPr>
        <w:t>The Altars and Altarpieces of New St. Peter’s: Outfitting the Basilica, 1621-1666</w:t>
      </w:r>
      <w:r w:rsidRPr="00AC19C5">
        <w:rPr>
          <w:rFonts w:ascii="Cambria" w:hAnsi="Cambria"/>
          <w:bCs/>
          <w:iCs/>
          <w:szCs w:val="24"/>
        </w:rPr>
        <w:t>, Cambridge, 1997, especially Chapter 2: “From Old to New St. Peter’s,” pp. 17-46</w:t>
      </w:r>
    </w:p>
    <w:p w14:paraId="3FF24FB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4DEA227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Howard Hibbard, </w:t>
      </w:r>
      <w:r w:rsidRPr="00AC19C5">
        <w:rPr>
          <w:rFonts w:ascii="Cambria" w:hAnsi="Cambria"/>
          <w:bCs/>
          <w:i/>
          <w:iCs/>
          <w:szCs w:val="24"/>
        </w:rPr>
        <w:t>Carlo Maderno and Roman Architecture 1580-1630</w:t>
      </w:r>
      <w:r w:rsidRPr="00AC19C5">
        <w:rPr>
          <w:rFonts w:ascii="Cambria" w:hAnsi="Cambria"/>
          <w:bCs/>
          <w:iCs/>
          <w:szCs w:val="24"/>
        </w:rPr>
        <w:t>, London, 1971, “St. Peter’s,” pp. 65-74</w:t>
      </w:r>
    </w:p>
    <w:p w14:paraId="2A39CF8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CAFEB4A" w14:textId="03E261B5" w:rsidR="00304AF7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Rowland </w:t>
      </w:r>
      <w:proofErr w:type="spellStart"/>
      <w:r w:rsidRPr="00AC19C5">
        <w:rPr>
          <w:rFonts w:ascii="Cambria" w:hAnsi="Cambria"/>
          <w:bCs/>
          <w:iCs/>
          <w:szCs w:val="24"/>
        </w:rPr>
        <w:t>Mainstone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 “Saving the Dome of St. Peter’s,” </w:t>
      </w:r>
      <w:r w:rsidRPr="00AC19C5">
        <w:rPr>
          <w:rFonts w:ascii="Cambria" w:hAnsi="Cambria"/>
          <w:bCs/>
          <w:i/>
          <w:iCs/>
          <w:szCs w:val="24"/>
        </w:rPr>
        <w:t>Construction History</w:t>
      </w:r>
      <w:r w:rsidRPr="00AC19C5">
        <w:rPr>
          <w:rFonts w:ascii="Cambria" w:hAnsi="Cambria"/>
          <w:bCs/>
          <w:iCs/>
          <w:szCs w:val="24"/>
        </w:rPr>
        <w:t>, 19, 2003, pp. 3-18</w:t>
      </w:r>
    </w:p>
    <w:p w14:paraId="7D06305E" w14:textId="77777777" w:rsidR="001B2008" w:rsidRPr="00AC19C5" w:rsidRDefault="001B2008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17A7231" w14:textId="0366F6C5" w:rsidR="001B2008" w:rsidRPr="00AC19C5" w:rsidRDefault="001B2008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Anna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Bortolozzi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, “Il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completamento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del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nuovo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San Pietro sotto il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pontificato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di Paolo V,” in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Römisches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Jahrbuch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der Bibliotheca Hertziana, </w:t>
      </w:r>
      <w:r w:rsidRPr="00AC19C5">
        <w:rPr>
          <w:rFonts w:ascii="Cambria" w:hAnsi="Cambria"/>
          <w:color w:val="000000" w:themeColor="text1"/>
          <w:szCs w:val="24"/>
        </w:rPr>
        <w:t>39, 2009/2010, pp. 281-328</w:t>
      </w:r>
    </w:p>
    <w:p w14:paraId="1ECB1EEB" w14:textId="77777777" w:rsidR="00304AF7" w:rsidRPr="00AC19C5" w:rsidRDefault="00304AF7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2AE0621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7D1F84D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/>
          <w:iCs/>
          <w:szCs w:val="24"/>
        </w:rPr>
        <w:t>Baroque St. Peter’s: Bernini</w:t>
      </w:r>
    </w:p>
    <w:p w14:paraId="3D38E5D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</w:t>
      </w:r>
      <w:r w:rsidRPr="00AC19C5">
        <w:rPr>
          <w:rFonts w:ascii="Cambria" w:hAnsi="Cambria"/>
          <w:i/>
          <w:szCs w:val="24"/>
        </w:rPr>
        <w:t>Bernini and the Crossing of Saint Peter's</w:t>
      </w:r>
      <w:r w:rsidRPr="00AC19C5">
        <w:rPr>
          <w:rFonts w:ascii="Cambria" w:hAnsi="Cambria"/>
          <w:szCs w:val="24"/>
        </w:rPr>
        <w:t>, New York, 1968</w:t>
      </w:r>
    </w:p>
    <w:p w14:paraId="4AD5E43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0AA1B30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Philip </w:t>
      </w:r>
      <w:proofErr w:type="spellStart"/>
      <w:r w:rsidRPr="00AC19C5">
        <w:rPr>
          <w:rFonts w:ascii="Cambria" w:hAnsi="Cambria"/>
          <w:szCs w:val="24"/>
        </w:rPr>
        <w:t>Fehl</w:t>
      </w:r>
      <w:proofErr w:type="spellEnd"/>
      <w:r w:rsidRPr="00AC19C5">
        <w:rPr>
          <w:rFonts w:ascii="Cambria" w:hAnsi="Cambria"/>
          <w:szCs w:val="24"/>
        </w:rPr>
        <w:t>, “The ‘</w:t>
      </w:r>
      <w:proofErr w:type="spellStart"/>
      <w:r w:rsidRPr="00AC19C5">
        <w:rPr>
          <w:rFonts w:ascii="Cambria" w:hAnsi="Cambria"/>
          <w:szCs w:val="24"/>
        </w:rPr>
        <w:t>Stemme</w:t>
      </w:r>
      <w:proofErr w:type="spellEnd"/>
      <w:r w:rsidRPr="00AC19C5">
        <w:rPr>
          <w:rFonts w:ascii="Cambria" w:hAnsi="Cambria"/>
          <w:szCs w:val="24"/>
        </w:rPr>
        <w:t xml:space="preserve">’ on Bernini’s Baldacchino in St Peter’s: A Forgotten Compliment,” </w:t>
      </w:r>
      <w:r w:rsidRPr="00AC19C5">
        <w:rPr>
          <w:rFonts w:ascii="Cambria" w:hAnsi="Cambria"/>
          <w:i/>
          <w:szCs w:val="24"/>
        </w:rPr>
        <w:t>Burlington Magazine</w:t>
      </w:r>
      <w:r w:rsidRPr="00AC19C5">
        <w:rPr>
          <w:rFonts w:ascii="Cambria" w:hAnsi="Cambria"/>
          <w:szCs w:val="24"/>
        </w:rPr>
        <w:t>, 118, 1976, pp. 484-91</w:t>
      </w:r>
    </w:p>
    <w:p w14:paraId="785EF11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D539A0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“Bernini at St. Peter’s. </w:t>
      </w:r>
      <w:proofErr w:type="spellStart"/>
      <w:r w:rsidRPr="00AC19C5">
        <w:rPr>
          <w:rFonts w:ascii="Cambria" w:hAnsi="Cambria"/>
          <w:i/>
          <w:szCs w:val="24"/>
        </w:rPr>
        <w:t>Singularis</w:t>
      </w:r>
      <w:proofErr w:type="spellEnd"/>
      <w:r w:rsidRPr="00AC19C5">
        <w:rPr>
          <w:rFonts w:ascii="Cambria" w:hAnsi="Cambria"/>
          <w:i/>
          <w:szCs w:val="24"/>
        </w:rPr>
        <w:t xml:space="preserve"> in </w:t>
      </w:r>
      <w:proofErr w:type="spellStart"/>
      <w:r w:rsidRPr="00AC19C5">
        <w:rPr>
          <w:rFonts w:ascii="Cambria" w:hAnsi="Cambria"/>
          <w:i/>
          <w:szCs w:val="24"/>
        </w:rPr>
        <w:t>Singulis</w:t>
      </w:r>
      <w:proofErr w:type="spellEnd"/>
      <w:r w:rsidRPr="00AC19C5">
        <w:rPr>
          <w:rFonts w:ascii="Cambria" w:hAnsi="Cambria"/>
          <w:i/>
          <w:szCs w:val="24"/>
        </w:rPr>
        <w:t xml:space="preserve">, in Omnibus </w:t>
      </w:r>
      <w:proofErr w:type="spellStart"/>
      <w:r w:rsidRPr="00AC19C5">
        <w:rPr>
          <w:rFonts w:ascii="Cambria" w:hAnsi="Cambria"/>
          <w:i/>
          <w:szCs w:val="24"/>
        </w:rPr>
        <w:t>Unicus</w:t>
      </w:r>
      <w:proofErr w:type="spellEnd"/>
      <w:r w:rsidRPr="00AC19C5">
        <w:rPr>
          <w:rFonts w:ascii="Cambria" w:hAnsi="Cambria"/>
          <w:szCs w:val="24"/>
        </w:rPr>
        <w:t xml:space="preserve">,” in William </w:t>
      </w:r>
      <w:proofErr w:type="spellStart"/>
      <w:r w:rsidRPr="00AC19C5">
        <w:rPr>
          <w:rFonts w:ascii="Cambria" w:hAnsi="Cambria"/>
          <w:szCs w:val="24"/>
        </w:rPr>
        <w:t>Tronzo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r w:rsidRPr="00AC19C5">
        <w:rPr>
          <w:rFonts w:ascii="Cambria" w:hAnsi="Cambria"/>
          <w:i/>
          <w:szCs w:val="24"/>
        </w:rPr>
        <w:t>St. Peter’s in the Vatican</w:t>
      </w:r>
      <w:r w:rsidRPr="00AC19C5">
        <w:rPr>
          <w:rFonts w:ascii="Cambria" w:hAnsi="Cambria"/>
          <w:szCs w:val="24"/>
        </w:rPr>
        <w:t>, Cambridge, 2005, pp. 111-243</w:t>
      </w:r>
    </w:p>
    <w:p w14:paraId="3B48F1D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8734D6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“The Baldacchino. Borromini vs Bernini: Did Borromini forget </w:t>
      </w:r>
      <w:proofErr w:type="gramStart"/>
      <w:r w:rsidRPr="00AC19C5">
        <w:rPr>
          <w:rFonts w:ascii="Cambria" w:hAnsi="Cambria"/>
          <w:szCs w:val="24"/>
        </w:rPr>
        <w:t>himself?,</w:t>
      </w:r>
      <w:proofErr w:type="gramEnd"/>
      <w:r w:rsidRPr="00AC19C5">
        <w:rPr>
          <w:rFonts w:ascii="Cambria" w:hAnsi="Cambria"/>
          <w:szCs w:val="24"/>
        </w:rPr>
        <w:t xml:space="preserve"> in Georg </w:t>
      </w:r>
      <w:proofErr w:type="spellStart"/>
      <w:r w:rsidRPr="00AC19C5">
        <w:rPr>
          <w:rFonts w:ascii="Cambria" w:hAnsi="Cambria"/>
          <w:szCs w:val="24"/>
        </w:rPr>
        <w:t>Satzinger</w:t>
      </w:r>
      <w:proofErr w:type="spellEnd"/>
      <w:r w:rsidRPr="00AC19C5">
        <w:rPr>
          <w:rFonts w:ascii="Cambria" w:hAnsi="Cambria"/>
          <w:szCs w:val="24"/>
        </w:rPr>
        <w:t xml:space="preserve"> and Sebastian Schütze, eds., </w:t>
      </w:r>
      <w:r w:rsidRPr="00AC19C5">
        <w:rPr>
          <w:rFonts w:ascii="Cambria" w:hAnsi="Cambria"/>
          <w:i/>
          <w:szCs w:val="24"/>
        </w:rPr>
        <w:t xml:space="preserve">Sank Peter in Rom 1506-2006. </w:t>
      </w:r>
      <w:proofErr w:type="spellStart"/>
      <w:r w:rsidRPr="00AC19C5">
        <w:rPr>
          <w:rFonts w:ascii="Cambria" w:hAnsi="Cambria"/>
          <w:i/>
          <w:szCs w:val="24"/>
        </w:rPr>
        <w:t>Beiträge</w:t>
      </w:r>
      <w:proofErr w:type="spellEnd"/>
      <w:r w:rsidRPr="00AC19C5">
        <w:rPr>
          <w:rFonts w:ascii="Cambria" w:hAnsi="Cambria"/>
          <w:i/>
          <w:szCs w:val="24"/>
        </w:rPr>
        <w:t xml:space="preserve"> der </w:t>
      </w:r>
      <w:proofErr w:type="spellStart"/>
      <w:r w:rsidRPr="00AC19C5">
        <w:rPr>
          <w:rFonts w:ascii="Cambria" w:hAnsi="Cambria"/>
          <w:i/>
          <w:szCs w:val="24"/>
        </w:rPr>
        <w:t>internationalen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Tagung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vom</w:t>
      </w:r>
      <w:proofErr w:type="spellEnd"/>
      <w:r w:rsidRPr="00AC19C5">
        <w:rPr>
          <w:rFonts w:ascii="Cambria" w:hAnsi="Cambria"/>
          <w:i/>
          <w:szCs w:val="24"/>
        </w:rPr>
        <w:t xml:space="preserve"> 22.-25. </w:t>
      </w:r>
      <w:proofErr w:type="spellStart"/>
      <w:r w:rsidRPr="00AC19C5">
        <w:rPr>
          <w:rFonts w:ascii="Cambria" w:hAnsi="Cambria"/>
          <w:i/>
          <w:szCs w:val="24"/>
        </w:rPr>
        <w:t>Februar</w:t>
      </w:r>
      <w:proofErr w:type="spellEnd"/>
      <w:r w:rsidRPr="00AC19C5">
        <w:rPr>
          <w:rFonts w:ascii="Cambria" w:hAnsi="Cambria"/>
          <w:i/>
          <w:szCs w:val="24"/>
        </w:rPr>
        <w:t xml:space="preserve"> 2006 in Bonn</w:t>
      </w:r>
      <w:r w:rsidRPr="00AC19C5">
        <w:rPr>
          <w:rFonts w:ascii="Cambria" w:hAnsi="Cambria"/>
          <w:szCs w:val="24"/>
        </w:rPr>
        <w:t>, Munich, 2008, pp. 275-99</w:t>
      </w:r>
    </w:p>
    <w:p w14:paraId="7A6C4E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280CF47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Philipp </w:t>
      </w:r>
      <w:proofErr w:type="spellStart"/>
      <w:r w:rsidRPr="00AC19C5">
        <w:rPr>
          <w:rFonts w:ascii="Cambria" w:hAnsi="Cambria"/>
          <w:szCs w:val="24"/>
        </w:rPr>
        <w:t>Fehl</w:t>
      </w:r>
      <w:proofErr w:type="spellEnd"/>
      <w:r w:rsidRPr="00AC19C5">
        <w:rPr>
          <w:rFonts w:ascii="Cambria" w:hAnsi="Cambria"/>
          <w:szCs w:val="24"/>
        </w:rPr>
        <w:t xml:space="preserve">, “Improvisation and the Artist’s </w:t>
      </w:r>
      <w:proofErr w:type="spellStart"/>
      <w:r w:rsidRPr="00AC19C5">
        <w:rPr>
          <w:rFonts w:ascii="Cambria" w:hAnsi="Cambria"/>
          <w:szCs w:val="24"/>
        </w:rPr>
        <w:t>Responsability</w:t>
      </w:r>
      <w:proofErr w:type="spellEnd"/>
      <w:r w:rsidRPr="00AC19C5">
        <w:rPr>
          <w:rFonts w:ascii="Cambria" w:hAnsi="Cambria"/>
          <w:szCs w:val="24"/>
        </w:rPr>
        <w:t xml:space="preserve"> in St. Peter’s, Rome: Papal Tombs by Bernini and Canova,” </w:t>
      </w:r>
      <w:proofErr w:type="spellStart"/>
      <w:r w:rsidRPr="00AC19C5">
        <w:rPr>
          <w:rFonts w:ascii="Cambria" w:hAnsi="Cambria"/>
          <w:i/>
          <w:szCs w:val="24"/>
        </w:rPr>
        <w:t>Akten</w:t>
      </w:r>
      <w:proofErr w:type="spellEnd"/>
      <w:r w:rsidRPr="00AC19C5">
        <w:rPr>
          <w:rFonts w:ascii="Cambria" w:hAnsi="Cambria"/>
          <w:i/>
          <w:szCs w:val="24"/>
        </w:rPr>
        <w:t xml:space="preserve"> des XXV. </w:t>
      </w:r>
      <w:proofErr w:type="spellStart"/>
      <w:r w:rsidRPr="00AC19C5">
        <w:rPr>
          <w:rFonts w:ascii="Cambria" w:hAnsi="Cambria"/>
          <w:i/>
          <w:szCs w:val="24"/>
        </w:rPr>
        <w:t>Internationalen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Kongresses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für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Kunstgeschichte</w:t>
      </w:r>
      <w:proofErr w:type="spellEnd"/>
      <w:r w:rsidRPr="00AC19C5">
        <w:rPr>
          <w:rFonts w:ascii="Cambria" w:hAnsi="Cambria"/>
          <w:szCs w:val="24"/>
        </w:rPr>
        <w:t xml:space="preserve"> (1983), Vienna, 1985, vol. 9, pp. 111-123</w:t>
      </w:r>
    </w:p>
    <w:p w14:paraId="140C7E3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E51A6F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Sarah McPhee, </w:t>
      </w:r>
      <w:r w:rsidRPr="00AC19C5">
        <w:rPr>
          <w:rFonts w:ascii="Cambria" w:hAnsi="Cambria"/>
          <w:i/>
          <w:szCs w:val="24"/>
        </w:rPr>
        <w:t>Bernini and the Bell Towers: Architecture and Politics at the Vatican</w:t>
      </w:r>
      <w:r w:rsidRPr="00AC19C5">
        <w:rPr>
          <w:rFonts w:ascii="Cambria" w:hAnsi="Cambria"/>
          <w:szCs w:val="24"/>
        </w:rPr>
        <w:t>, New Haven and London, 2002</w:t>
      </w:r>
    </w:p>
    <w:p w14:paraId="5D7E4B8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124946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Sarah McPhee, “The Long Arm of the Fabbrica: Saint Peter’s and the City of Rome,” in </w:t>
      </w:r>
      <w:r w:rsidRPr="00AC19C5">
        <w:rPr>
          <w:rFonts w:ascii="Cambria" w:hAnsi="Cambria"/>
          <w:i/>
          <w:szCs w:val="24"/>
        </w:rPr>
        <w:t>Sankt Peter in Rom 1506-2006</w:t>
      </w:r>
      <w:r w:rsidRPr="00AC19C5">
        <w:rPr>
          <w:rFonts w:ascii="Cambria" w:hAnsi="Cambria"/>
          <w:szCs w:val="24"/>
        </w:rPr>
        <w:t xml:space="preserve"> (2006), ed. Georg </w:t>
      </w:r>
      <w:proofErr w:type="spellStart"/>
      <w:r w:rsidRPr="00AC19C5">
        <w:rPr>
          <w:rFonts w:ascii="Cambria" w:hAnsi="Cambria"/>
          <w:szCs w:val="24"/>
        </w:rPr>
        <w:t>Satzinger</w:t>
      </w:r>
      <w:proofErr w:type="spellEnd"/>
      <w:r w:rsidRPr="00AC19C5">
        <w:rPr>
          <w:rFonts w:ascii="Cambria" w:hAnsi="Cambria"/>
          <w:szCs w:val="24"/>
        </w:rPr>
        <w:t xml:space="preserve"> and Sebastian Schütze, Munich, 2008, pp. 353-73</w:t>
      </w:r>
    </w:p>
    <w:p w14:paraId="035DC76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FB8672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Margaret Kuntz, “Maderno’s Building Procedures at New St. Peter’s: Why the Facade First,” </w:t>
      </w:r>
      <w:proofErr w:type="spellStart"/>
      <w:r w:rsidRPr="00AC19C5">
        <w:rPr>
          <w:rFonts w:ascii="Cambria" w:hAnsi="Cambria"/>
          <w:i/>
          <w:szCs w:val="24"/>
        </w:rPr>
        <w:t>Zeitschrift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für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Kunstgeschichte</w:t>
      </w:r>
      <w:proofErr w:type="spellEnd"/>
      <w:r w:rsidRPr="00AC19C5">
        <w:rPr>
          <w:rFonts w:ascii="Cambria" w:hAnsi="Cambria"/>
          <w:szCs w:val="24"/>
        </w:rPr>
        <w:t>, 68, 2005, pp.41-60</w:t>
      </w:r>
    </w:p>
    <w:p w14:paraId="205B2D9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4F110E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T.\Kaori </w:t>
      </w:r>
      <w:proofErr w:type="spellStart"/>
      <w:r w:rsidRPr="00AC19C5">
        <w:rPr>
          <w:rFonts w:ascii="Cambria" w:hAnsi="Cambria"/>
          <w:szCs w:val="24"/>
        </w:rPr>
        <w:t>Kitao</w:t>
      </w:r>
      <w:proofErr w:type="spellEnd"/>
      <w:r w:rsidRPr="00AC19C5">
        <w:rPr>
          <w:rFonts w:ascii="Cambria" w:hAnsi="Cambria"/>
          <w:szCs w:val="24"/>
        </w:rPr>
        <w:t xml:space="preserve">, </w:t>
      </w:r>
      <w:r w:rsidRPr="00AC19C5">
        <w:rPr>
          <w:rFonts w:ascii="Cambria" w:hAnsi="Cambria"/>
          <w:i/>
          <w:szCs w:val="24"/>
        </w:rPr>
        <w:t>Circle and Oval in the Square of St. Peter’s</w:t>
      </w:r>
      <w:r w:rsidRPr="00AC19C5">
        <w:rPr>
          <w:rFonts w:ascii="Cambria" w:hAnsi="Cambria"/>
          <w:szCs w:val="24"/>
        </w:rPr>
        <w:t>, New York, 1974.</w:t>
      </w:r>
    </w:p>
    <w:p w14:paraId="0F229BA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DBB1E4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Peter Rietbergen, </w:t>
      </w:r>
      <w:proofErr w:type="spellStart"/>
      <w:r w:rsidRPr="00AC19C5">
        <w:rPr>
          <w:rFonts w:ascii="Cambria" w:hAnsi="Cambria"/>
          <w:i/>
          <w:szCs w:val="24"/>
        </w:rPr>
        <w:t>Pausen</w:t>
      </w:r>
      <w:proofErr w:type="spellEnd"/>
      <w:r w:rsidRPr="00AC19C5">
        <w:rPr>
          <w:rFonts w:ascii="Cambria" w:hAnsi="Cambria"/>
          <w:i/>
          <w:szCs w:val="24"/>
        </w:rPr>
        <w:t xml:space="preserve">, </w:t>
      </w:r>
      <w:proofErr w:type="spellStart"/>
      <w:r w:rsidRPr="00AC19C5">
        <w:rPr>
          <w:rFonts w:ascii="Cambria" w:hAnsi="Cambria"/>
          <w:i/>
          <w:szCs w:val="24"/>
        </w:rPr>
        <w:t>Prelaten</w:t>
      </w:r>
      <w:proofErr w:type="spellEnd"/>
      <w:r w:rsidRPr="00AC19C5">
        <w:rPr>
          <w:rFonts w:ascii="Cambria" w:hAnsi="Cambria"/>
          <w:i/>
          <w:szCs w:val="24"/>
        </w:rPr>
        <w:t xml:space="preserve">, </w:t>
      </w:r>
      <w:proofErr w:type="spellStart"/>
      <w:r w:rsidRPr="00AC19C5">
        <w:rPr>
          <w:rFonts w:ascii="Cambria" w:hAnsi="Cambria"/>
          <w:i/>
          <w:szCs w:val="24"/>
        </w:rPr>
        <w:t>Bureaucraten</w:t>
      </w:r>
      <w:proofErr w:type="spellEnd"/>
      <w:r w:rsidRPr="00AC19C5">
        <w:rPr>
          <w:rFonts w:ascii="Cambria" w:hAnsi="Cambria"/>
          <w:i/>
          <w:szCs w:val="24"/>
        </w:rPr>
        <w:t xml:space="preserve">: </w:t>
      </w:r>
      <w:proofErr w:type="spellStart"/>
      <w:r w:rsidRPr="00AC19C5">
        <w:rPr>
          <w:rFonts w:ascii="Cambria" w:hAnsi="Cambria"/>
          <w:i/>
          <w:szCs w:val="24"/>
        </w:rPr>
        <w:t>Aspecten</w:t>
      </w:r>
      <w:proofErr w:type="spellEnd"/>
      <w:r w:rsidRPr="00AC19C5">
        <w:rPr>
          <w:rFonts w:ascii="Cambria" w:hAnsi="Cambria"/>
          <w:i/>
          <w:szCs w:val="24"/>
        </w:rPr>
        <w:t xml:space="preserve"> van de </w:t>
      </w:r>
      <w:proofErr w:type="spellStart"/>
      <w:r w:rsidRPr="00AC19C5">
        <w:rPr>
          <w:rFonts w:ascii="Cambria" w:hAnsi="Cambria"/>
          <w:i/>
          <w:szCs w:val="24"/>
        </w:rPr>
        <w:t>geschiedenis</w:t>
      </w:r>
      <w:proofErr w:type="spellEnd"/>
      <w:r w:rsidRPr="00AC19C5">
        <w:rPr>
          <w:rFonts w:ascii="Cambria" w:hAnsi="Cambria"/>
          <w:i/>
          <w:szCs w:val="24"/>
        </w:rPr>
        <w:t xml:space="preserve"> van het </w:t>
      </w:r>
      <w:proofErr w:type="spellStart"/>
      <w:r w:rsidRPr="00AC19C5">
        <w:rPr>
          <w:rFonts w:ascii="Cambria" w:hAnsi="Cambria"/>
          <w:i/>
          <w:szCs w:val="24"/>
        </w:rPr>
        <w:t>Pausschap</w:t>
      </w:r>
      <w:proofErr w:type="spellEnd"/>
      <w:r w:rsidRPr="00AC19C5">
        <w:rPr>
          <w:rFonts w:ascii="Cambria" w:hAnsi="Cambria"/>
          <w:i/>
          <w:szCs w:val="24"/>
        </w:rPr>
        <w:t xml:space="preserve"> en de </w:t>
      </w:r>
      <w:proofErr w:type="spellStart"/>
      <w:r w:rsidRPr="00AC19C5">
        <w:rPr>
          <w:rFonts w:ascii="Cambria" w:hAnsi="Cambria"/>
          <w:i/>
          <w:szCs w:val="24"/>
        </w:rPr>
        <w:t>Pauselijke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Staat</w:t>
      </w:r>
      <w:proofErr w:type="spellEnd"/>
      <w:r w:rsidRPr="00AC19C5">
        <w:rPr>
          <w:rFonts w:ascii="Cambria" w:hAnsi="Cambria"/>
          <w:i/>
          <w:szCs w:val="24"/>
        </w:rPr>
        <w:t xml:space="preserve"> in de 17e </w:t>
      </w:r>
      <w:proofErr w:type="spellStart"/>
      <w:r w:rsidRPr="00AC19C5">
        <w:rPr>
          <w:rFonts w:ascii="Cambria" w:hAnsi="Cambria"/>
          <w:i/>
          <w:szCs w:val="24"/>
        </w:rPr>
        <w:t>Eeuw</w:t>
      </w:r>
      <w:proofErr w:type="spellEnd"/>
      <w:r w:rsidRPr="00AC19C5">
        <w:rPr>
          <w:rFonts w:ascii="Cambria" w:hAnsi="Cambria"/>
          <w:szCs w:val="24"/>
        </w:rPr>
        <w:t xml:space="preserve">, Nijmegen, 1983, Chapter VII: “A Vision Come True. Pope Alexander VII, Gianlorenzo Bernini and the Colonnades of St. Peter’s, 1655-1667,” pp. 295-358.  See also the English article of the same title in the </w:t>
      </w:r>
      <w:proofErr w:type="spellStart"/>
      <w:r w:rsidRPr="00AC19C5">
        <w:rPr>
          <w:rFonts w:ascii="Cambria" w:hAnsi="Cambria"/>
          <w:i/>
          <w:szCs w:val="24"/>
        </w:rPr>
        <w:t>Mededeelingen</w:t>
      </w:r>
      <w:proofErr w:type="spellEnd"/>
      <w:r w:rsidRPr="00AC19C5">
        <w:rPr>
          <w:rFonts w:ascii="Cambria" w:hAnsi="Cambria"/>
          <w:i/>
          <w:szCs w:val="24"/>
        </w:rPr>
        <w:t xml:space="preserve"> van het </w:t>
      </w:r>
      <w:proofErr w:type="spellStart"/>
      <w:r w:rsidRPr="00AC19C5">
        <w:rPr>
          <w:rFonts w:ascii="Cambria" w:hAnsi="Cambria"/>
          <w:i/>
          <w:szCs w:val="24"/>
        </w:rPr>
        <w:t>Nederlandsch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Historisch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Instituut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te</w:t>
      </w:r>
      <w:proofErr w:type="spellEnd"/>
      <w:r w:rsidRPr="00AC19C5">
        <w:rPr>
          <w:rFonts w:ascii="Cambria" w:hAnsi="Cambria"/>
          <w:i/>
          <w:szCs w:val="24"/>
        </w:rPr>
        <w:t xml:space="preserve"> Rome</w:t>
      </w:r>
      <w:r w:rsidRPr="00AC19C5">
        <w:rPr>
          <w:rFonts w:ascii="Cambria" w:hAnsi="Cambria"/>
          <w:szCs w:val="24"/>
        </w:rPr>
        <w:t>, 44, N.S., 9-10, 1983, pp. 111-64</w:t>
      </w:r>
    </w:p>
    <w:p w14:paraId="4E8663B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4AD157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Tod Marder, </w:t>
      </w:r>
      <w:r w:rsidRPr="00AC19C5">
        <w:rPr>
          <w:rFonts w:ascii="Cambria" w:hAnsi="Cambria"/>
          <w:i/>
          <w:szCs w:val="24"/>
        </w:rPr>
        <w:t>Bernini and the Art of Architecture</w:t>
      </w:r>
      <w:r w:rsidRPr="00AC19C5">
        <w:rPr>
          <w:rFonts w:ascii="Cambria" w:hAnsi="Cambria"/>
          <w:szCs w:val="24"/>
        </w:rPr>
        <w:t>, New York, 1998, pp. 123-149</w:t>
      </w:r>
    </w:p>
    <w:p w14:paraId="4F1E2F5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40B92D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Rudolf Wittkower, “A Counter-Project to Bernini’s Piazza S. Pietro,” in </w:t>
      </w:r>
      <w:r w:rsidRPr="00AC19C5">
        <w:rPr>
          <w:rFonts w:ascii="Cambria" w:hAnsi="Cambria"/>
          <w:i/>
          <w:szCs w:val="24"/>
        </w:rPr>
        <w:t>Studies in the Italian Baroque</w:t>
      </w:r>
      <w:r w:rsidRPr="00AC19C5">
        <w:rPr>
          <w:rFonts w:ascii="Cambria" w:hAnsi="Cambria"/>
          <w:szCs w:val="24"/>
        </w:rPr>
        <w:t>, London, 1975, pp. 61-82</w:t>
      </w:r>
    </w:p>
    <w:p w14:paraId="5B0C572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03797833" w14:textId="67ED2051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>Rudolf Wittkower, “The Third Art o</w:t>
      </w:r>
      <w:r w:rsidR="00856501" w:rsidRPr="00AC19C5">
        <w:rPr>
          <w:rFonts w:ascii="Cambria" w:hAnsi="Cambria"/>
          <w:szCs w:val="24"/>
        </w:rPr>
        <w:t xml:space="preserve">f Bernini’s Piazza S. Pietro,” </w:t>
      </w:r>
      <w:r w:rsidRPr="00AC19C5">
        <w:rPr>
          <w:rFonts w:ascii="Cambria" w:hAnsi="Cambria"/>
          <w:szCs w:val="24"/>
        </w:rPr>
        <w:t xml:space="preserve">in </w:t>
      </w:r>
      <w:r w:rsidRPr="00AC19C5">
        <w:rPr>
          <w:rFonts w:ascii="Cambria" w:hAnsi="Cambria"/>
          <w:i/>
          <w:szCs w:val="24"/>
        </w:rPr>
        <w:t>Studies in the Italian Baroque</w:t>
      </w:r>
      <w:r w:rsidRPr="00AC19C5">
        <w:rPr>
          <w:rFonts w:ascii="Cambria" w:hAnsi="Cambria"/>
          <w:szCs w:val="24"/>
        </w:rPr>
        <w:t>, London, 1975, pp. 53-60</w:t>
      </w:r>
    </w:p>
    <w:p w14:paraId="6604F30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66EB22DC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</w:t>
      </w:r>
      <w:r w:rsidRPr="00AC19C5">
        <w:rPr>
          <w:rFonts w:ascii="Cambria" w:hAnsi="Cambria"/>
          <w:i/>
          <w:szCs w:val="24"/>
        </w:rPr>
        <w:t>Visible Spirit: The Art of Gianlorenzo Bernini</w:t>
      </w:r>
      <w:r w:rsidRPr="00AC19C5">
        <w:rPr>
          <w:rFonts w:ascii="Cambria" w:hAnsi="Cambria"/>
          <w:szCs w:val="24"/>
        </w:rPr>
        <w:t xml:space="preserve">, 3, </w:t>
      </w:r>
      <w:r w:rsidRPr="00AC19C5">
        <w:rPr>
          <w:rFonts w:ascii="Cambria" w:hAnsi="Cambria"/>
          <w:i/>
          <w:szCs w:val="24"/>
        </w:rPr>
        <w:t>Bernini at St. Peter’s: The Pilgrimage</w:t>
      </w:r>
      <w:r w:rsidRPr="00AC19C5">
        <w:rPr>
          <w:rFonts w:ascii="Cambria" w:hAnsi="Cambria"/>
          <w:szCs w:val="24"/>
        </w:rPr>
        <w:t>, London, 2012</w:t>
      </w:r>
    </w:p>
    <w:p w14:paraId="65A5464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0863BBC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“Footsteps on the Way to Redemption. The Pedestals of Bernini’s Baldacchino in St. Peter’s,”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 xml:space="preserve"> (2009), Rome, 2012, pp. 245-313; reprinted in Irving Lavin, </w:t>
      </w:r>
      <w:r w:rsidRPr="00AC19C5">
        <w:rPr>
          <w:rFonts w:ascii="Cambria" w:hAnsi="Cambria"/>
          <w:i/>
          <w:szCs w:val="24"/>
        </w:rPr>
        <w:t>Visible Spirit: The Art of Gianlorenzo Bernini</w:t>
      </w:r>
      <w:r w:rsidRPr="00AC19C5">
        <w:rPr>
          <w:rFonts w:ascii="Cambria" w:hAnsi="Cambria"/>
          <w:szCs w:val="24"/>
        </w:rPr>
        <w:t xml:space="preserve">, 3, </w:t>
      </w:r>
      <w:r w:rsidRPr="00AC19C5">
        <w:rPr>
          <w:rFonts w:ascii="Cambria" w:hAnsi="Cambria"/>
          <w:i/>
          <w:szCs w:val="24"/>
        </w:rPr>
        <w:t>Bernini at St. Peter’s: The Pilgrimage</w:t>
      </w:r>
      <w:r w:rsidRPr="00AC19C5">
        <w:rPr>
          <w:rFonts w:ascii="Cambria" w:hAnsi="Cambria"/>
          <w:szCs w:val="24"/>
        </w:rPr>
        <w:t>, London, 2012, pp. 41-130</w:t>
      </w:r>
    </w:p>
    <w:p w14:paraId="08AE4D47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21D75631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Maria/Antonia </w:t>
      </w:r>
      <w:proofErr w:type="spellStart"/>
      <w:r w:rsidRPr="00AC19C5">
        <w:rPr>
          <w:rFonts w:ascii="Cambria" w:hAnsi="Cambria"/>
          <w:szCs w:val="24"/>
        </w:rPr>
        <w:t>Nocco</w:t>
      </w:r>
      <w:proofErr w:type="spellEnd"/>
      <w:r w:rsidRPr="00AC19C5">
        <w:rPr>
          <w:rFonts w:ascii="Cambria" w:hAnsi="Cambria"/>
          <w:szCs w:val="24"/>
        </w:rPr>
        <w:t xml:space="preserve">, “La fortuna </w:t>
      </w:r>
      <w:proofErr w:type="spellStart"/>
      <w:r w:rsidRPr="00AC19C5">
        <w:rPr>
          <w:rFonts w:ascii="Cambria" w:hAnsi="Cambria"/>
          <w:szCs w:val="24"/>
        </w:rPr>
        <w:t>critica</w:t>
      </w:r>
      <w:proofErr w:type="spellEnd"/>
      <w:r w:rsidRPr="00AC19C5">
        <w:rPr>
          <w:rFonts w:ascii="Cambria" w:hAnsi="Cambria"/>
          <w:szCs w:val="24"/>
        </w:rPr>
        <w:t xml:space="preserve"> della </w:t>
      </w:r>
      <w:r w:rsidRPr="00AC19C5">
        <w:rPr>
          <w:rFonts w:ascii="Cambria" w:hAnsi="Cambria"/>
          <w:i/>
          <w:szCs w:val="24"/>
        </w:rPr>
        <w:t>Cathedra Petri</w:t>
      </w:r>
      <w:r w:rsidRPr="00AC19C5">
        <w:rPr>
          <w:rFonts w:ascii="Cambria" w:hAnsi="Cambria"/>
          <w:szCs w:val="24"/>
        </w:rPr>
        <w:t xml:space="preserve"> di Gian Lorenzo Bernini,”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2012, pp. 315-47</w:t>
      </w:r>
    </w:p>
    <w:p w14:paraId="7B84C681" w14:textId="57DF8D8B" w:rsidR="00F149EE" w:rsidRPr="00AC19C5" w:rsidRDefault="00F149EE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22B882AD" w14:textId="2ED8BB62" w:rsidR="00F149EE" w:rsidRPr="00AC19C5" w:rsidRDefault="00F149EE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Estelle Lingo, </w:t>
      </w:r>
      <w:r w:rsidRPr="00AC19C5">
        <w:rPr>
          <w:rFonts w:ascii="Cambria" w:hAnsi="Cambria"/>
          <w:i/>
          <w:szCs w:val="24"/>
        </w:rPr>
        <w:t>Mochi’s Edge and Bernini’s Baroque</w:t>
      </w:r>
      <w:r w:rsidRPr="00AC19C5">
        <w:rPr>
          <w:rFonts w:ascii="Cambria" w:hAnsi="Cambria"/>
          <w:szCs w:val="24"/>
        </w:rPr>
        <w:t>, London, Turnhout, 2017, pp. 149-207</w:t>
      </w:r>
    </w:p>
    <w:p w14:paraId="5D124E8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/>
          <w:szCs w:val="24"/>
        </w:rPr>
      </w:pPr>
    </w:p>
    <w:p w14:paraId="225B316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F8374F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Tomb of Urban VIII</w:t>
      </w:r>
    </w:p>
    <w:p w14:paraId="112B102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Philipp </w:t>
      </w:r>
      <w:proofErr w:type="spellStart"/>
      <w:r w:rsidRPr="00AC19C5">
        <w:rPr>
          <w:rFonts w:ascii="Cambria" w:hAnsi="Cambria"/>
          <w:szCs w:val="24"/>
        </w:rPr>
        <w:t>Fehl</w:t>
      </w:r>
      <w:proofErr w:type="spellEnd"/>
      <w:r w:rsidRPr="00AC19C5">
        <w:rPr>
          <w:rFonts w:ascii="Cambria" w:hAnsi="Cambria"/>
          <w:szCs w:val="24"/>
        </w:rPr>
        <w:t xml:space="preserve">, “Improvisation and the Artist’s </w:t>
      </w:r>
      <w:proofErr w:type="spellStart"/>
      <w:r w:rsidRPr="00AC19C5">
        <w:rPr>
          <w:rFonts w:ascii="Cambria" w:hAnsi="Cambria"/>
          <w:szCs w:val="24"/>
        </w:rPr>
        <w:t>Responsability</w:t>
      </w:r>
      <w:proofErr w:type="spellEnd"/>
      <w:r w:rsidRPr="00AC19C5">
        <w:rPr>
          <w:rFonts w:ascii="Cambria" w:hAnsi="Cambria"/>
          <w:szCs w:val="24"/>
        </w:rPr>
        <w:t xml:space="preserve"> in St. Peter’s, Rome: Papal Tombs by Bernini and Canova,” </w:t>
      </w:r>
      <w:proofErr w:type="spellStart"/>
      <w:r w:rsidRPr="00AC19C5">
        <w:rPr>
          <w:rFonts w:ascii="Cambria" w:hAnsi="Cambria"/>
          <w:i/>
          <w:szCs w:val="24"/>
        </w:rPr>
        <w:t>Akten</w:t>
      </w:r>
      <w:proofErr w:type="spellEnd"/>
      <w:r w:rsidRPr="00AC19C5">
        <w:rPr>
          <w:rFonts w:ascii="Cambria" w:hAnsi="Cambria"/>
          <w:i/>
          <w:szCs w:val="24"/>
        </w:rPr>
        <w:t xml:space="preserve"> des XXV. </w:t>
      </w:r>
      <w:proofErr w:type="spellStart"/>
      <w:r w:rsidRPr="00AC19C5">
        <w:rPr>
          <w:rFonts w:ascii="Cambria" w:hAnsi="Cambria"/>
          <w:i/>
          <w:szCs w:val="24"/>
        </w:rPr>
        <w:t>Internationalen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Kongresses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für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Kunstgeschichte</w:t>
      </w:r>
      <w:proofErr w:type="spellEnd"/>
      <w:r w:rsidRPr="00AC19C5">
        <w:rPr>
          <w:rFonts w:ascii="Cambria" w:hAnsi="Cambria"/>
          <w:szCs w:val="24"/>
        </w:rPr>
        <w:t xml:space="preserve"> (1983), Vienna, 1985, vol. 9, pp. 111-123</w:t>
      </w:r>
    </w:p>
    <w:p w14:paraId="3C18967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6523B3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Howard </w:t>
      </w:r>
      <w:proofErr w:type="spellStart"/>
      <w:r w:rsidRPr="00AC19C5">
        <w:rPr>
          <w:rFonts w:ascii="Cambria" w:hAnsi="Cambria"/>
          <w:szCs w:val="24"/>
        </w:rPr>
        <w:t>McP</w:t>
      </w:r>
      <w:proofErr w:type="spellEnd"/>
      <w:r w:rsidRPr="00AC19C5">
        <w:rPr>
          <w:rFonts w:ascii="Cambria" w:hAnsi="Cambria"/>
          <w:szCs w:val="24"/>
        </w:rPr>
        <w:t xml:space="preserve">. Davis, “Bees on the Tomb of Urban VIII,” </w:t>
      </w:r>
      <w:r w:rsidRPr="00AC19C5">
        <w:rPr>
          <w:rFonts w:ascii="Cambria" w:hAnsi="Cambria"/>
          <w:i/>
          <w:szCs w:val="24"/>
        </w:rPr>
        <w:t>Source</w:t>
      </w:r>
      <w:r w:rsidRPr="00AC19C5">
        <w:rPr>
          <w:rFonts w:ascii="Cambria" w:hAnsi="Cambria"/>
          <w:szCs w:val="24"/>
        </w:rPr>
        <w:t>, 8-9, 1989, pp. 40-48</w:t>
      </w:r>
    </w:p>
    <w:p w14:paraId="6BB56AF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29D661D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Irving Lavin, “Bernini’s Bumbling Barberini Bees,” in </w:t>
      </w:r>
      <w:proofErr w:type="spellStart"/>
      <w:r w:rsidRPr="00AC19C5">
        <w:rPr>
          <w:rFonts w:ascii="Cambria" w:hAnsi="Cambria"/>
          <w:i/>
          <w:szCs w:val="24"/>
        </w:rPr>
        <w:t>Barocke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Inszenierung</w:t>
      </w:r>
      <w:proofErr w:type="spellEnd"/>
      <w:r w:rsidRPr="00AC19C5">
        <w:rPr>
          <w:rFonts w:ascii="Cambria" w:hAnsi="Cambria"/>
          <w:szCs w:val="24"/>
        </w:rPr>
        <w:t xml:space="preserve">, ed. Joseph </w:t>
      </w:r>
      <w:proofErr w:type="spellStart"/>
      <w:r w:rsidRPr="00AC19C5">
        <w:rPr>
          <w:rFonts w:ascii="Cambria" w:hAnsi="Cambria"/>
          <w:szCs w:val="24"/>
        </w:rPr>
        <w:t>Imorde</w:t>
      </w:r>
      <w:proofErr w:type="spellEnd"/>
      <w:r w:rsidRPr="00AC19C5">
        <w:rPr>
          <w:rFonts w:ascii="Cambria" w:hAnsi="Cambria"/>
          <w:szCs w:val="24"/>
        </w:rPr>
        <w:t xml:space="preserve">, Fritz </w:t>
      </w:r>
      <w:proofErr w:type="spellStart"/>
      <w:r w:rsidRPr="00AC19C5">
        <w:rPr>
          <w:rFonts w:ascii="Cambria" w:hAnsi="Cambria"/>
          <w:szCs w:val="24"/>
        </w:rPr>
        <w:t>Neumeyer</w:t>
      </w:r>
      <w:proofErr w:type="spellEnd"/>
      <w:r w:rsidRPr="00AC19C5">
        <w:rPr>
          <w:rFonts w:ascii="Cambria" w:hAnsi="Cambria"/>
          <w:szCs w:val="24"/>
        </w:rPr>
        <w:t xml:space="preserve">, Tristan </w:t>
      </w:r>
      <w:proofErr w:type="spellStart"/>
      <w:r w:rsidRPr="00AC19C5">
        <w:rPr>
          <w:rFonts w:ascii="Cambria" w:hAnsi="Cambria"/>
          <w:szCs w:val="24"/>
        </w:rPr>
        <w:t>Weddingen</w:t>
      </w:r>
      <w:proofErr w:type="spellEnd"/>
      <w:r w:rsidRPr="00AC19C5">
        <w:rPr>
          <w:rFonts w:ascii="Cambria" w:hAnsi="Cambria"/>
          <w:szCs w:val="24"/>
        </w:rPr>
        <w:t>, Zürich, 1999, pp. 50-71</w:t>
      </w:r>
    </w:p>
    <w:p w14:paraId="4FEA88D5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3904531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00BB65A3" w14:textId="3036C302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Marchionni: Sacristy</w:t>
      </w:r>
    </w:p>
    <w:p w14:paraId="046B6BE9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28177BA0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0A97C70" w14:textId="65A81AA0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Vatican Borgo</w:t>
      </w:r>
    </w:p>
    <w:p w14:paraId="4CB982B4" w14:textId="0CC07F91" w:rsidR="004641DD" w:rsidRPr="00AC19C5" w:rsidRDefault="004641DD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  <w:r w:rsidRPr="00AC19C5">
        <w:rPr>
          <w:rFonts w:ascii="Cambria" w:hAnsi="Cambria"/>
          <w:color w:val="000000" w:themeColor="text1"/>
          <w:szCs w:val="24"/>
        </w:rPr>
        <w:t xml:space="preserve">Claudio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Parisi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Presicce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, Laura </w:t>
      </w:r>
      <w:proofErr w:type="spellStart"/>
      <w:r w:rsidRPr="00AC19C5">
        <w:rPr>
          <w:rFonts w:ascii="Cambria" w:hAnsi="Cambria"/>
          <w:color w:val="000000" w:themeColor="text1"/>
          <w:szCs w:val="24"/>
        </w:rPr>
        <w:t>Petacco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, eds., </w:t>
      </w:r>
      <w:r w:rsidRPr="00AC19C5">
        <w:rPr>
          <w:rFonts w:ascii="Cambria" w:hAnsi="Cambria"/>
          <w:i/>
          <w:color w:val="000000" w:themeColor="text1"/>
          <w:szCs w:val="24"/>
        </w:rPr>
        <w:t xml:space="preserve">La Spina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dall’agro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vaticano</w:t>
      </w:r>
      <w:proofErr w:type="spellEnd"/>
      <w:r w:rsidRPr="00AC19C5">
        <w:rPr>
          <w:rFonts w:ascii="Cambria" w:hAnsi="Cambria"/>
          <w:i/>
          <w:color w:val="000000" w:themeColor="text1"/>
          <w:szCs w:val="24"/>
        </w:rPr>
        <w:t xml:space="preserve"> a via della </w:t>
      </w:r>
      <w:proofErr w:type="spellStart"/>
      <w:r w:rsidRPr="00AC19C5">
        <w:rPr>
          <w:rFonts w:ascii="Cambria" w:hAnsi="Cambria"/>
          <w:i/>
          <w:color w:val="000000" w:themeColor="text1"/>
          <w:szCs w:val="24"/>
        </w:rPr>
        <w:t>Conciliazione</w:t>
      </w:r>
      <w:proofErr w:type="spellEnd"/>
      <w:r w:rsidRPr="00AC19C5">
        <w:rPr>
          <w:rFonts w:ascii="Cambria" w:hAnsi="Cambria"/>
          <w:color w:val="000000" w:themeColor="text1"/>
          <w:szCs w:val="24"/>
        </w:rPr>
        <w:t xml:space="preserve"> (ex. cat.), Rome, 2016</w:t>
      </w:r>
    </w:p>
    <w:p w14:paraId="13CDD31B" w14:textId="77777777" w:rsidR="004641DD" w:rsidRPr="00AC19C5" w:rsidRDefault="004641DD" w:rsidP="00AC19C5">
      <w:pPr>
        <w:pStyle w:val="Style2"/>
      </w:pPr>
    </w:p>
    <w:p w14:paraId="2CE2618A" w14:textId="77777777" w:rsidR="004641DD" w:rsidRPr="00AC19C5" w:rsidRDefault="004641DD" w:rsidP="00AC19C5">
      <w:pPr>
        <w:spacing w:line="276" w:lineRule="auto"/>
        <w:contextualSpacing/>
        <w:rPr>
          <w:rFonts w:ascii="Cambria" w:hAnsi="Cambria"/>
          <w:color w:val="000000" w:themeColor="text1"/>
          <w:szCs w:val="24"/>
        </w:rPr>
      </w:pPr>
    </w:p>
    <w:p w14:paraId="3BE8F438" w14:textId="77777777" w:rsidR="004641DD" w:rsidRPr="00AC19C5" w:rsidRDefault="004641DD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C70E82B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i/>
          <w:szCs w:val="24"/>
        </w:rPr>
      </w:pPr>
      <w:r w:rsidRPr="00AC19C5">
        <w:rPr>
          <w:rFonts w:ascii="Cambria" w:hAnsi="Cambria"/>
          <w:i/>
          <w:szCs w:val="24"/>
        </w:rPr>
        <w:t>Afterlife and Influence</w:t>
      </w:r>
    </w:p>
    <w:p w14:paraId="52879C3A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Pierre de la </w:t>
      </w:r>
      <w:proofErr w:type="spellStart"/>
      <w:r w:rsidRPr="00AC19C5">
        <w:rPr>
          <w:rFonts w:ascii="Cambria" w:hAnsi="Cambria"/>
          <w:szCs w:val="24"/>
        </w:rPr>
        <w:t>Ruffinière</w:t>
      </w:r>
      <w:proofErr w:type="spellEnd"/>
      <w:r w:rsidRPr="00AC19C5">
        <w:rPr>
          <w:rFonts w:ascii="Cambria" w:hAnsi="Cambria"/>
          <w:szCs w:val="24"/>
        </w:rPr>
        <w:t xml:space="preserve"> du Prey, “English Emulation of Saint Peter’s from </w:t>
      </w:r>
      <w:r w:rsidRPr="00AC19C5">
        <w:rPr>
          <w:rFonts w:ascii="Cambria" w:hAnsi="Cambria"/>
          <w:i/>
          <w:szCs w:val="24"/>
        </w:rPr>
        <w:t>Vitruvius Britannicus</w:t>
      </w:r>
      <w:r w:rsidRPr="00AC19C5">
        <w:rPr>
          <w:rFonts w:ascii="Cambria" w:hAnsi="Cambria"/>
          <w:szCs w:val="24"/>
        </w:rPr>
        <w:t xml:space="preserve"> to </w:t>
      </w:r>
      <w:r w:rsidRPr="00AC19C5">
        <w:rPr>
          <w:rFonts w:ascii="Cambria" w:hAnsi="Cambria"/>
          <w:i/>
          <w:szCs w:val="24"/>
        </w:rPr>
        <w:t xml:space="preserve">Bibliotheca </w:t>
      </w:r>
      <w:proofErr w:type="spellStart"/>
      <w:r w:rsidRPr="00AC19C5">
        <w:rPr>
          <w:rFonts w:ascii="Cambria" w:hAnsi="Cambria"/>
          <w:i/>
          <w:szCs w:val="24"/>
        </w:rPr>
        <w:t>Radcliviana</w:t>
      </w:r>
      <w:proofErr w:type="spellEnd"/>
      <w:r w:rsidRPr="00AC19C5">
        <w:rPr>
          <w:rFonts w:ascii="Cambria" w:hAnsi="Cambria"/>
          <w:szCs w:val="24"/>
        </w:rPr>
        <w:t xml:space="preserve">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2012, pp. 581-93</w:t>
      </w:r>
    </w:p>
    <w:p w14:paraId="3781386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35DD7B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229F4A0" w14:textId="09AC1060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i/>
          <w:szCs w:val="24"/>
        </w:rPr>
        <w:t xml:space="preserve">Short </w:t>
      </w:r>
      <w:r w:rsidR="008D1461" w:rsidRPr="00AC19C5">
        <w:rPr>
          <w:rFonts w:ascii="Cambria" w:hAnsi="Cambria"/>
          <w:i/>
          <w:szCs w:val="24"/>
        </w:rPr>
        <w:t xml:space="preserve">List </w:t>
      </w:r>
      <w:r w:rsidRPr="00AC19C5">
        <w:rPr>
          <w:rFonts w:ascii="Cambria" w:hAnsi="Cambria"/>
          <w:i/>
          <w:szCs w:val="24"/>
        </w:rPr>
        <w:t>of Work</w:t>
      </w:r>
      <w:r w:rsidR="00FC1998" w:rsidRPr="00AC19C5">
        <w:rPr>
          <w:rFonts w:ascii="Cambria" w:hAnsi="Cambria"/>
          <w:i/>
          <w:szCs w:val="24"/>
        </w:rPr>
        <w:t>s</w:t>
      </w:r>
      <w:r w:rsidRPr="00AC19C5">
        <w:rPr>
          <w:rFonts w:ascii="Cambria" w:hAnsi="Cambria"/>
          <w:i/>
          <w:szCs w:val="24"/>
        </w:rPr>
        <w:t xml:space="preserve"> in German and Italian</w:t>
      </w:r>
    </w:p>
    <w:p w14:paraId="4E9A9A48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J.A.F. </w:t>
      </w:r>
      <w:proofErr w:type="spellStart"/>
      <w:r w:rsidRPr="00AC19C5">
        <w:rPr>
          <w:rFonts w:ascii="Cambria" w:hAnsi="Cambria"/>
          <w:szCs w:val="24"/>
        </w:rPr>
        <w:t>Orbaan</w:t>
      </w:r>
      <w:proofErr w:type="spellEnd"/>
      <w:r w:rsidRPr="00AC19C5">
        <w:rPr>
          <w:rFonts w:ascii="Cambria" w:hAnsi="Cambria"/>
          <w:szCs w:val="24"/>
        </w:rPr>
        <w:t xml:space="preserve">, </w:t>
      </w:r>
      <w:r w:rsidRPr="00AC19C5">
        <w:rPr>
          <w:rFonts w:ascii="Cambria" w:hAnsi="Cambria"/>
          <w:i/>
          <w:szCs w:val="24"/>
        </w:rPr>
        <w:t xml:space="preserve">Der </w:t>
      </w:r>
      <w:proofErr w:type="spellStart"/>
      <w:r w:rsidRPr="00AC19C5">
        <w:rPr>
          <w:rFonts w:ascii="Cambria" w:hAnsi="Cambria"/>
          <w:i/>
          <w:szCs w:val="24"/>
        </w:rPr>
        <w:t>Abbruch</w:t>
      </w:r>
      <w:proofErr w:type="spellEnd"/>
      <w:r w:rsidRPr="00AC19C5">
        <w:rPr>
          <w:rFonts w:ascii="Cambria" w:hAnsi="Cambria"/>
          <w:i/>
          <w:szCs w:val="24"/>
        </w:rPr>
        <w:t xml:space="preserve"> Alt-Sankt-Peters 1605-1615</w:t>
      </w:r>
      <w:r w:rsidRPr="00AC19C5">
        <w:rPr>
          <w:rFonts w:ascii="Cambria" w:hAnsi="Cambria"/>
          <w:szCs w:val="24"/>
        </w:rPr>
        <w:t>, Berlin, 1919 (</w:t>
      </w:r>
      <w:proofErr w:type="spellStart"/>
      <w:r w:rsidRPr="00AC19C5">
        <w:rPr>
          <w:rFonts w:ascii="Cambria" w:hAnsi="Cambria"/>
          <w:szCs w:val="24"/>
        </w:rPr>
        <w:t>Beiheft</w:t>
      </w:r>
      <w:proofErr w:type="spellEnd"/>
      <w:r w:rsidRPr="00AC19C5">
        <w:rPr>
          <w:rFonts w:ascii="Cambria" w:hAnsi="Cambria"/>
          <w:szCs w:val="24"/>
        </w:rPr>
        <w:t xml:space="preserve"> to </w:t>
      </w:r>
      <w:proofErr w:type="spellStart"/>
      <w:r w:rsidRPr="00AC19C5">
        <w:rPr>
          <w:rFonts w:ascii="Cambria" w:hAnsi="Cambria"/>
          <w:i/>
          <w:szCs w:val="24"/>
        </w:rPr>
        <w:t>Jahrbuch</w:t>
      </w:r>
      <w:proofErr w:type="spellEnd"/>
      <w:r w:rsidRPr="00AC19C5">
        <w:rPr>
          <w:rFonts w:ascii="Cambria" w:hAnsi="Cambria"/>
          <w:i/>
          <w:szCs w:val="24"/>
        </w:rPr>
        <w:t xml:space="preserve"> der </w:t>
      </w:r>
      <w:proofErr w:type="spellStart"/>
      <w:r w:rsidRPr="00AC19C5">
        <w:rPr>
          <w:rFonts w:ascii="Cambria" w:hAnsi="Cambria"/>
          <w:i/>
          <w:szCs w:val="24"/>
        </w:rPr>
        <w:t>Königlich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Preuszischen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Kunstsammlungen</w:t>
      </w:r>
      <w:proofErr w:type="spellEnd"/>
      <w:r w:rsidRPr="00AC19C5">
        <w:rPr>
          <w:rFonts w:ascii="Cambria" w:hAnsi="Cambria"/>
          <w:szCs w:val="24"/>
        </w:rPr>
        <w:t>, 39, 1918)</w:t>
      </w:r>
    </w:p>
    <w:p w14:paraId="1C1D9540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35F36A9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Franz Graf Wolff Metternich, </w:t>
      </w:r>
      <w:r w:rsidRPr="00AC19C5">
        <w:rPr>
          <w:rFonts w:ascii="Cambria" w:hAnsi="Cambria"/>
          <w:i/>
          <w:szCs w:val="24"/>
        </w:rPr>
        <w:t xml:space="preserve">Die </w:t>
      </w:r>
      <w:proofErr w:type="spellStart"/>
      <w:r w:rsidRPr="00AC19C5">
        <w:rPr>
          <w:rFonts w:ascii="Cambria" w:hAnsi="Cambria"/>
          <w:i/>
          <w:szCs w:val="24"/>
        </w:rPr>
        <w:t>Erbauung</w:t>
      </w:r>
      <w:proofErr w:type="spellEnd"/>
      <w:r w:rsidRPr="00AC19C5">
        <w:rPr>
          <w:rFonts w:ascii="Cambria" w:hAnsi="Cambria"/>
          <w:i/>
          <w:szCs w:val="24"/>
        </w:rPr>
        <w:t xml:space="preserve"> der </w:t>
      </w:r>
      <w:proofErr w:type="spellStart"/>
      <w:r w:rsidRPr="00AC19C5">
        <w:rPr>
          <w:rFonts w:ascii="Cambria" w:hAnsi="Cambria"/>
          <w:i/>
          <w:szCs w:val="24"/>
        </w:rPr>
        <w:t>Peterskirche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zu</w:t>
      </w:r>
      <w:proofErr w:type="spellEnd"/>
      <w:r w:rsidRPr="00AC19C5">
        <w:rPr>
          <w:rFonts w:ascii="Cambria" w:hAnsi="Cambria"/>
          <w:i/>
          <w:szCs w:val="24"/>
        </w:rPr>
        <w:t xml:space="preserve"> Rom im 16. </w:t>
      </w:r>
      <w:proofErr w:type="spellStart"/>
      <w:r w:rsidRPr="00AC19C5">
        <w:rPr>
          <w:rFonts w:ascii="Cambria" w:hAnsi="Cambria"/>
          <w:i/>
          <w:szCs w:val="24"/>
        </w:rPr>
        <w:t>Jahrhundert</w:t>
      </w:r>
      <w:proofErr w:type="spellEnd"/>
      <w:r w:rsidRPr="00AC19C5">
        <w:rPr>
          <w:rFonts w:ascii="Cambria" w:hAnsi="Cambria"/>
          <w:szCs w:val="24"/>
        </w:rPr>
        <w:t xml:space="preserve">, Vienna and Munich, 1972 (plates of all the early drawings for St. Peter’s).  </w:t>
      </w:r>
    </w:p>
    <w:p w14:paraId="564D722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4223F8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Franz Graf Wolff Metternich, </w:t>
      </w:r>
      <w:r w:rsidRPr="00AC19C5">
        <w:rPr>
          <w:rFonts w:ascii="Cambria" w:hAnsi="Cambria"/>
          <w:i/>
          <w:szCs w:val="24"/>
        </w:rPr>
        <w:t>Bramante und St. Peter</w:t>
      </w:r>
      <w:r w:rsidRPr="00AC19C5">
        <w:rPr>
          <w:rFonts w:ascii="Cambria" w:hAnsi="Cambria"/>
          <w:szCs w:val="24"/>
        </w:rPr>
        <w:t>, Munich, 1975 (his collected essays on St. Peter’s)</w:t>
      </w:r>
    </w:p>
    <w:p w14:paraId="60ECF33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7D3A791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Christoph Frommel, “Die </w:t>
      </w:r>
      <w:proofErr w:type="spellStart"/>
      <w:r w:rsidRPr="00AC19C5">
        <w:rPr>
          <w:rFonts w:ascii="Cambria" w:hAnsi="Cambria"/>
          <w:szCs w:val="24"/>
        </w:rPr>
        <w:t>Peterskirche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unter</w:t>
      </w:r>
      <w:proofErr w:type="spellEnd"/>
      <w:r w:rsidRPr="00AC19C5">
        <w:rPr>
          <w:rFonts w:ascii="Cambria" w:hAnsi="Cambria"/>
          <w:szCs w:val="24"/>
        </w:rPr>
        <w:t xml:space="preserve"> Papst Julius II. im </w:t>
      </w:r>
      <w:proofErr w:type="spellStart"/>
      <w:r w:rsidRPr="00AC19C5">
        <w:rPr>
          <w:rFonts w:ascii="Cambria" w:hAnsi="Cambria"/>
          <w:szCs w:val="24"/>
        </w:rPr>
        <w:t>Licht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neuer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Dokumente</w:t>
      </w:r>
      <w:proofErr w:type="spellEnd"/>
      <w:r w:rsidRPr="00AC19C5">
        <w:rPr>
          <w:rFonts w:ascii="Cambria" w:hAnsi="Cambria"/>
          <w:szCs w:val="24"/>
        </w:rPr>
        <w:t xml:space="preserve">,” </w:t>
      </w:r>
      <w:proofErr w:type="spellStart"/>
      <w:r w:rsidRPr="00AC19C5">
        <w:rPr>
          <w:rFonts w:ascii="Cambria" w:hAnsi="Cambria"/>
          <w:i/>
          <w:szCs w:val="24"/>
        </w:rPr>
        <w:t>Römisches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Jahrbuch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für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Kunstgeschichte</w:t>
      </w:r>
      <w:proofErr w:type="spellEnd"/>
      <w:r w:rsidRPr="00AC19C5">
        <w:rPr>
          <w:rFonts w:ascii="Cambria" w:hAnsi="Cambria"/>
          <w:szCs w:val="24"/>
        </w:rPr>
        <w:t>, XVI, 1976, pp. 57-136</w:t>
      </w:r>
    </w:p>
    <w:p w14:paraId="47443C7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1FD0D4F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r w:rsidRPr="00AC19C5">
        <w:rPr>
          <w:rFonts w:ascii="Cambria" w:hAnsi="Cambria"/>
          <w:bCs/>
          <w:iCs/>
          <w:szCs w:val="24"/>
        </w:rPr>
        <w:t xml:space="preserve">Christoph Frommel, </w:t>
      </w:r>
      <w:proofErr w:type="gramStart"/>
      <w:r w:rsidRPr="00AC19C5">
        <w:rPr>
          <w:rFonts w:ascii="Cambria" w:hAnsi="Cambria"/>
          <w:bCs/>
          <w:iCs/>
          <w:szCs w:val="24"/>
        </w:rPr>
        <w:t>“ ‘</w:t>
      </w:r>
      <w:proofErr w:type="gramEnd"/>
      <w:r w:rsidRPr="00AC19C5">
        <w:rPr>
          <w:rFonts w:ascii="Cambria" w:hAnsi="Cambria"/>
          <w:bCs/>
          <w:iCs/>
          <w:szCs w:val="24"/>
        </w:rPr>
        <w:t xml:space="preserve">Cappella Iulia’: Die </w:t>
      </w:r>
      <w:proofErr w:type="spellStart"/>
      <w:r w:rsidRPr="00AC19C5">
        <w:rPr>
          <w:rFonts w:ascii="Cambria" w:hAnsi="Cambria"/>
          <w:bCs/>
          <w:iCs/>
          <w:szCs w:val="24"/>
        </w:rPr>
        <w:t>Grabkapella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Julius’ II in </w:t>
      </w:r>
      <w:proofErr w:type="spellStart"/>
      <w:r w:rsidRPr="00AC19C5">
        <w:rPr>
          <w:rFonts w:ascii="Cambria" w:hAnsi="Cambria"/>
          <w:bCs/>
          <w:iCs/>
          <w:szCs w:val="24"/>
        </w:rPr>
        <w:t>Neu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-St. Peter,”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Zeitschrift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für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Kunstgeschichte</w:t>
      </w:r>
      <w:proofErr w:type="spellEnd"/>
      <w:r w:rsidRPr="00AC19C5">
        <w:rPr>
          <w:rFonts w:ascii="Cambria" w:hAnsi="Cambria"/>
          <w:bCs/>
          <w:iCs/>
          <w:szCs w:val="24"/>
        </w:rPr>
        <w:t>, 40, 1977, pp. 26-62</w:t>
      </w:r>
    </w:p>
    <w:p w14:paraId="4C3CEAA6" w14:textId="77777777" w:rsidR="00163F26" w:rsidRPr="00AC19C5" w:rsidRDefault="00163F26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</w:p>
    <w:p w14:paraId="5802BC84" w14:textId="6E4916CB" w:rsidR="00163F26" w:rsidRPr="00AC19C5" w:rsidRDefault="00163F26" w:rsidP="00AC19C5">
      <w:pPr>
        <w:widowControl w:val="0"/>
        <w:spacing w:line="276" w:lineRule="auto"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Christoph Frommel, “Francesco del Borgo, </w:t>
      </w:r>
      <w:proofErr w:type="spellStart"/>
      <w:r w:rsidRPr="00AC19C5">
        <w:rPr>
          <w:rFonts w:ascii="Cambria" w:hAnsi="Cambria"/>
          <w:szCs w:val="24"/>
        </w:rPr>
        <w:t>Architekt</w:t>
      </w:r>
      <w:proofErr w:type="spellEnd"/>
      <w:r w:rsidRPr="00AC19C5">
        <w:rPr>
          <w:rFonts w:ascii="Cambria" w:hAnsi="Cambria"/>
          <w:szCs w:val="24"/>
        </w:rPr>
        <w:t xml:space="preserve"> Pius’ II. and </w:t>
      </w:r>
      <w:proofErr w:type="spellStart"/>
      <w:r w:rsidRPr="00AC19C5">
        <w:rPr>
          <w:rFonts w:ascii="Cambria" w:hAnsi="Cambria"/>
          <w:szCs w:val="24"/>
        </w:rPr>
        <w:t>Pauls</w:t>
      </w:r>
      <w:proofErr w:type="spellEnd"/>
      <w:r w:rsidRPr="00AC19C5">
        <w:rPr>
          <w:rFonts w:ascii="Cambria" w:hAnsi="Cambria"/>
          <w:szCs w:val="24"/>
        </w:rPr>
        <w:t xml:space="preserve"> II.,” in </w:t>
      </w:r>
      <w:proofErr w:type="spellStart"/>
      <w:r w:rsidRPr="00AC19C5">
        <w:rPr>
          <w:rFonts w:ascii="Cambria" w:hAnsi="Cambria"/>
          <w:i/>
          <w:szCs w:val="24"/>
        </w:rPr>
        <w:t>Römisches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Jahrbuch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für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Kunstgeschichte</w:t>
      </w:r>
      <w:proofErr w:type="spellEnd"/>
      <w:r w:rsidRPr="00AC19C5">
        <w:rPr>
          <w:rFonts w:ascii="Cambria" w:hAnsi="Cambria"/>
          <w:szCs w:val="24"/>
        </w:rPr>
        <w:t>, 20, 1983, pp. 107-54; “II: Palazzo Venezia, Palazzetto Venezia und S. Marco,” 21, 1984, pp. 71-164</w:t>
      </w:r>
    </w:p>
    <w:p w14:paraId="2987980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1DFD4C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</w:rPr>
        <w:t>Christoph Frommel, “</w:t>
      </w:r>
      <w:proofErr w:type="spellStart"/>
      <w:r w:rsidRPr="00AC19C5">
        <w:rPr>
          <w:rFonts w:ascii="Cambria" w:hAnsi="Cambria"/>
          <w:szCs w:val="24"/>
        </w:rPr>
        <w:t>Raffaels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späte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Utopie</w:t>
      </w:r>
      <w:proofErr w:type="spellEnd"/>
      <w:r w:rsidRPr="00AC19C5">
        <w:rPr>
          <w:rFonts w:ascii="Cambria" w:hAnsi="Cambria"/>
          <w:szCs w:val="24"/>
        </w:rPr>
        <w:t xml:space="preserve"> von St. Peter,” </w:t>
      </w:r>
      <w:proofErr w:type="spellStart"/>
      <w:r w:rsidRPr="00AC19C5">
        <w:rPr>
          <w:rFonts w:ascii="Cambria" w:hAnsi="Cambria"/>
          <w:szCs w:val="24"/>
        </w:rPr>
        <w:t>Achim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Gnann</w:t>
      </w:r>
      <w:proofErr w:type="spellEnd"/>
      <w:r w:rsidRPr="00AC19C5">
        <w:rPr>
          <w:rFonts w:ascii="Cambria" w:hAnsi="Cambria"/>
          <w:szCs w:val="24"/>
        </w:rPr>
        <w:t xml:space="preserve"> and Heinz </w:t>
      </w:r>
      <w:proofErr w:type="spellStart"/>
      <w:r w:rsidRPr="00AC19C5">
        <w:rPr>
          <w:rFonts w:ascii="Cambria" w:hAnsi="Cambria"/>
          <w:szCs w:val="24"/>
        </w:rPr>
        <w:t>Widauer</w:t>
      </w:r>
      <w:proofErr w:type="spellEnd"/>
      <w:r w:rsidRPr="00AC19C5">
        <w:rPr>
          <w:rFonts w:ascii="Cambria" w:hAnsi="Cambria"/>
          <w:szCs w:val="24"/>
        </w:rPr>
        <w:t xml:space="preserve">, eds., </w:t>
      </w:r>
      <w:proofErr w:type="spellStart"/>
      <w:r w:rsidRPr="00AC19C5">
        <w:rPr>
          <w:rFonts w:ascii="Cambria" w:hAnsi="Cambria"/>
          <w:i/>
          <w:szCs w:val="24"/>
        </w:rPr>
        <w:t>Festshcrift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für</w:t>
      </w:r>
      <w:proofErr w:type="spellEnd"/>
      <w:r w:rsidRPr="00AC19C5">
        <w:rPr>
          <w:rFonts w:ascii="Cambria" w:hAnsi="Cambria"/>
          <w:i/>
          <w:szCs w:val="24"/>
        </w:rPr>
        <w:t xml:space="preserve"> Konrad </w:t>
      </w:r>
      <w:proofErr w:type="spellStart"/>
      <w:r w:rsidRPr="00AC19C5">
        <w:rPr>
          <w:rFonts w:ascii="Cambria" w:hAnsi="Cambria"/>
          <w:i/>
          <w:szCs w:val="24"/>
        </w:rPr>
        <w:t>Oberhuber</w:t>
      </w:r>
      <w:proofErr w:type="spellEnd"/>
      <w:r w:rsidRPr="00AC19C5">
        <w:rPr>
          <w:rFonts w:ascii="Cambria" w:hAnsi="Cambria"/>
          <w:szCs w:val="24"/>
        </w:rPr>
        <w:t xml:space="preserve">, eds. </w:t>
      </w:r>
      <w:r w:rsidRPr="00AC19C5">
        <w:rPr>
          <w:rFonts w:ascii="Cambria" w:hAnsi="Cambria"/>
          <w:szCs w:val="24"/>
          <w:lang w:val="it-IT"/>
        </w:rPr>
        <w:t>Milan, 2000, pp. pp. 56-67</w:t>
      </w:r>
    </w:p>
    <w:p w14:paraId="12F3A64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283E913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Christoph Frommel, “Proposte per una revisione del corpus dei disegni di Bramante,” </w:t>
      </w:r>
      <w:r w:rsidRPr="00AC19C5">
        <w:rPr>
          <w:rFonts w:ascii="Cambria" w:hAnsi="Cambria"/>
          <w:i/>
          <w:szCs w:val="24"/>
          <w:lang w:val="it-IT"/>
        </w:rPr>
        <w:t xml:space="preserve">Opus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Incertum</w:t>
      </w:r>
      <w:proofErr w:type="spellEnd"/>
      <w:r w:rsidRPr="00AC19C5">
        <w:rPr>
          <w:rFonts w:ascii="Cambria" w:hAnsi="Cambria"/>
          <w:szCs w:val="24"/>
          <w:lang w:val="it-IT"/>
        </w:rPr>
        <w:t>, 3, 2008 [2010] (Numero 5: Disegni rinascimentali di architettura), pp. 38-55</w:t>
      </w:r>
    </w:p>
    <w:p w14:paraId="0354BC6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64CC665A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Christoph Frommel, “La </w:t>
      </w:r>
      <w:proofErr w:type="spellStart"/>
      <w:r w:rsidRPr="00AC19C5">
        <w:rPr>
          <w:rFonts w:ascii="Cambria" w:hAnsi="Cambria"/>
          <w:szCs w:val="24"/>
        </w:rPr>
        <w:t>progettazione</w:t>
      </w:r>
      <w:proofErr w:type="spellEnd"/>
      <w:r w:rsidRPr="00AC19C5">
        <w:rPr>
          <w:rFonts w:ascii="Cambria" w:hAnsi="Cambria"/>
          <w:szCs w:val="24"/>
        </w:rPr>
        <w:t xml:space="preserve"> del </w:t>
      </w:r>
      <w:proofErr w:type="spellStart"/>
      <w:r w:rsidRPr="00AC19C5">
        <w:rPr>
          <w:rFonts w:ascii="Cambria" w:hAnsi="Cambria"/>
          <w:szCs w:val="24"/>
        </w:rPr>
        <w:t>presbiterio</w:t>
      </w:r>
      <w:proofErr w:type="spellEnd"/>
      <w:r w:rsidRPr="00AC19C5">
        <w:rPr>
          <w:rFonts w:ascii="Cambria" w:hAnsi="Cambria"/>
          <w:szCs w:val="24"/>
        </w:rPr>
        <w:t xml:space="preserve"> di San Pietro da </w:t>
      </w:r>
      <w:proofErr w:type="gramStart"/>
      <w:r w:rsidRPr="00AC19C5">
        <w:rPr>
          <w:rFonts w:ascii="Cambria" w:hAnsi="Cambria"/>
          <w:szCs w:val="24"/>
        </w:rPr>
        <w:t>Niccolò  V</w:t>
      </w:r>
      <w:proofErr w:type="gramEnd"/>
      <w:r w:rsidRPr="00AC19C5">
        <w:rPr>
          <w:rFonts w:ascii="Cambria" w:hAnsi="Cambria"/>
          <w:szCs w:val="24"/>
        </w:rPr>
        <w:t xml:space="preserve"> a Giulio II,” in 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r w:rsidRPr="00AC19C5">
        <w:rPr>
          <w:rFonts w:ascii="Cambria" w:hAnsi="Cambria"/>
          <w:i/>
          <w:szCs w:val="24"/>
        </w:rPr>
        <w:t>La  Basilica di San Pietro. Fortuna e imagine</w:t>
      </w:r>
      <w:r w:rsidRPr="00AC19C5">
        <w:rPr>
          <w:rFonts w:ascii="Cambria" w:hAnsi="Cambria"/>
          <w:szCs w:val="24"/>
        </w:rPr>
        <w:t>, Rome, 2012, pp. 171-96</w:t>
      </w:r>
    </w:p>
    <w:p w14:paraId="107F679D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02B69F25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proofErr w:type="spellStart"/>
      <w:r w:rsidRPr="00AC19C5">
        <w:rPr>
          <w:rFonts w:ascii="Cambria" w:hAnsi="Cambria"/>
          <w:szCs w:val="24"/>
        </w:rPr>
        <w:t>Christof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Thoenes</w:t>
      </w:r>
      <w:proofErr w:type="spellEnd"/>
      <w:r w:rsidRPr="00AC19C5">
        <w:rPr>
          <w:rFonts w:ascii="Cambria" w:hAnsi="Cambria"/>
          <w:szCs w:val="24"/>
        </w:rPr>
        <w:t>, “</w:t>
      </w:r>
      <w:proofErr w:type="spellStart"/>
      <w:r w:rsidRPr="00AC19C5">
        <w:rPr>
          <w:rFonts w:ascii="Cambria" w:hAnsi="Cambria"/>
          <w:szCs w:val="24"/>
        </w:rPr>
        <w:t>Madernos</w:t>
      </w:r>
      <w:proofErr w:type="spellEnd"/>
      <w:r w:rsidRPr="00AC19C5">
        <w:rPr>
          <w:rFonts w:ascii="Cambria" w:hAnsi="Cambria"/>
          <w:szCs w:val="24"/>
        </w:rPr>
        <w:t xml:space="preserve"> St.-Peter-</w:t>
      </w:r>
      <w:proofErr w:type="spellStart"/>
      <w:r w:rsidRPr="00AC19C5">
        <w:rPr>
          <w:rFonts w:ascii="Cambria" w:hAnsi="Cambria"/>
          <w:szCs w:val="24"/>
        </w:rPr>
        <w:t>Entwürfe</w:t>
      </w:r>
      <w:proofErr w:type="spellEnd"/>
      <w:r w:rsidRPr="00AC19C5">
        <w:rPr>
          <w:rFonts w:ascii="Cambria" w:hAnsi="Cambria"/>
          <w:szCs w:val="24"/>
        </w:rPr>
        <w:t xml:space="preserve">,” in </w:t>
      </w:r>
      <w:proofErr w:type="gramStart"/>
      <w:r w:rsidRPr="00AC19C5">
        <w:rPr>
          <w:rFonts w:ascii="Cambria" w:hAnsi="Cambria"/>
          <w:i/>
          <w:szCs w:val="24"/>
        </w:rPr>
        <w:t>An</w:t>
      </w:r>
      <w:proofErr w:type="gramEnd"/>
      <w:r w:rsidRPr="00AC19C5">
        <w:rPr>
          <w:rFonts w:ascii="Cambria" w:hAnsi="Cambria"/>
          <w:i/>
          <w:szCs w:val="24"/>
        </w:rPr>
        <w:t xml:space="preserve"> Architectural Progress in the Renaissance and Baroque...Essays Presented to </w:t>
      </w:r>
      <w:proofErr w:type="spellStart"/>
      <w:r w:rsidRPr="00AC19C5">
        <w:rPr>
          <w:rFonts w:ascii="Cambria" w:hAnsi="Cambria"/>
          <w:i/>
          <w:szCs w:val="24"/>
        </w:rPr>
        <w:t>Hellmut</w:t>
      </w:r>
      <w:proofErr w:type="spellEnd"/>
      <w:r w:rsidRPr="00AC19C5">
        <w:rPr>
          <w:rFonts w:ascii="Cambria" w:hAnsi="Cambria"/>
          <w:i/>
          <w:szCs w:val="24"/>
        </w:rPr>
        <w:t xml:space="preserve"> Hager </w:t>
      </w:r>
      <w:r w:rsidRPr="00AC19C5">
        <w:rPr>
          <w:rFonts w:ascii="Cambria" w:hAnsi="Cambria"/>
          <w:szCs w:val="24"/>
        </w:rPr>
        <w:t xml:space="preserve">(Papers in Art History from The Pennsylvania State University, 8), eds. </w:t>
      </w:r>
      <w:r w:rsidRPr="00AC19C5">
        <w:rPr>
          <w:rFonts w:ascii="Cambria" w:hAnsi="Cambria"/>
          <w:szCs w:val="24"/>
          <w:lang w:val="it-IT"/>
        </w:rPr>
        <w:t>H. Millon and S. Munshower, University Park, 1992, pp. 170-93</w:t>
      </w:r>
    </w:p>
    <w:p w14:paraId="33040F4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3DCA0F0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proofErr w:type="spellStart"/>
      <w:r w:rsidRPr="00AC19C5">
        <w:rPr>
          <w:rFonts w:ascii="Cambria" w:hAnsi="Cambria"/>
          <w:szCs w:val="24"/>
        </w:rPr>
        <w:t>Christof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Thoenes</w:t>
      </w:r>
      <w:proofErr w:type="spellEnd"/>
      <w:r w:rsidRPr="00AC19C5">
        <w:rPr>
          <w:rFonts w:ascii="Cambria" w:hAnsi="Cambria"/>
          <w:szCs w:val="24"/>
        </w:rPr>
        <w:t xml:space="preserve">, “Alt- und </w:t>
      </w:r>
      <w:proofErr w:type="spellStart"/>
      <w:r w:rsidRPr="00AC19C5">
        <w:rPr>
          <w:rFonts w:ascii="Cambria" w:hAnsi="Cambria"/>
          <w:szCs w:val="24"/>
        </w:rPr>
        <w:t>neu</w:t>
      </w:r>
      <w:proofErr w:type="spellEnd"/>
      <w:r w:rsidRPr="00AC19C5">
        <w:rPr>
          <w:rFonts w:ascii="Cambria" w:hAnsi="Cambria"/>
          <w:szCs w:val="24"/>
        </w:rPr>
        <w:t xml:space="preserve">-St.-Peter </w:t>
      </w:r>
      <w:proofErr w:type="spellStart"/>
      <w:r w:rsidRPr="00AC19C5">
        <w:rPr>
          <w:rFonts w:ascii="Cambria" w:hAnsi="Cambria"/>
          <w:szCs w:val="24"/>
        </w:rPr>
        <w:t>unter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einem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Dach</w:t>
      </w:r>
      <w:proofErr w:type="spellEnd"/>
      <w:r w:rsidRPr="00AC19C5">
        <w:rPr>
          <w:rFonts w:ascii="Cambria" w:hAnsi="Cambria"/>
          <w:szCs w:val="24"/>
        </w:rPr>
        <w:t xml:space="preserve">. </w:t>
      </w:r>
      <w:proofErr w:type="spellStart"/>
      <w:r w:rsidRPr="00AC19C5">
        <w:rPr>
          <w:rFonts w:ascii="Cambria" w:hAnsi="Cambria"/>
          <w:szCs w:val="24"/>
          <w:lang w:val="it-IT"/>
        </w:rPr>
        <w:t>Zu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 Antonio da Sangallos ‘Muro Divisorio’,” in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Architektur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und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Kunst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im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Abendland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. </w:t>
      </w:r>
      <w:r w:rsidRPr="00AC19C5">
        <w:rPr>
          <w:rFonts w:ascii="Cambria" w:hAnsi="Cambria"/>
          <w:i/>
          <w:szCs w:val="24"/>
        </w:rPr>
        <w:t xml:space="preserve">Festschrift </w:t>
      </w:r>
      <w:proofErr w:type="spellStart"/>
      <w:r w:rsidRPr="00AC19C5">
        <w:rPr>
          <w:rFonts w:ascii="Cambria" w:hAnsi="Cambria"/>
          <w:i/>
          <w:szCs w:val="24"/>
        </w:rPr>
        <w:t>zur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Vollendung</w:t>
      </w:r>
      <w:proofErr w:type="spellEnd"/>
      <w:r w:rsidRPr="00AC19C5">
        <w:rPr>
          <w:rFonts w:ascii="Cambria" w:hAnsi="Cambria"/>
          <w:i/>
          <w:szCs w:val="24"/>
        </w:rPr>
        <w:t xml:space="preserve"> des 65. </w:t>
      </w:r>
      <w:proofErr w:type="spellStart"/>
      <w:r w:rsidRPr="00AC19C5">
        <w:rPr>
          <w:rFonts w:ascii="Cambria" w:hAnsi="Cambria"/>
          <w:i/>
          <w:szCs w:val="24"/>
        </w:rPr>
        <w:t>Lebensjahres</w:t>
      </w:r>
      <w:proofErr w:type="spellEnd"/>
      <w:r w:rsidRPr="00AC19C5">
        <w:rPr>
          <w:rFonts w:ascii="Cambria" w:hAnsi="Cambria"/>
          <w:i/>
          <w:szCs w:val="24"/>
        </w:rPr>
        <w:t xml:space="preserve"> von Günter Urban</w:t>
      </w:r>
      <w:r w:rsidRPr="00AC19C5">
        <w:rPr>
          <w:rFonts w:ascii="Cambria" w:hAnsi="Cambria"/>
          <w:szCs w:val="24"/>
        </w:rPr>
        <w:t>, Rome, 1992, pp. 51-61</w:t>
      </w:r>
    </w:p>
    <w:p w14:paraId="0BAF44E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DF4199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proofErr w:type="spellStart"/>
      <w:r w:rsidRPr="00AC19C5">
        <w:rPr>
          <w:rFonts w:ascii="Cambria" w:hAnsi="Cambria"/>
          <w:szCs w:val="24"/>
          <w:lang w:val="it-IT"/>
        </w:rPr>
        <w:t>Christof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szCs w:val="24"/>
          <w:lang w:val="it-IT"/>
        </w:rPr>
        <w:t>Thoenes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, “Pianta centrale e pianta longitudinale nel nuovo S. Pietro,” in Jean Guillaume, ed., </w:t>
      </w:r>
      <w:r w:rsidRPr="00AC19C5">
        <w:rPr>
          <w:rFonts w:ascii="Cambria" w:hAnsi="Cambria"/>
          <w:i/>
          <w:szCs w:val="24"/>
          <w:lang w:val="it-IT"/>
        </w:rPr>
        <w:t>L’</w:t>
      </w:r>
      <w:proofErr w:type="spellStart"/>
      <w:r w:rsidRPr="00AC19C5">
        <w:rPr>
          <w:rFonts w:ascii="Cambria" w:hAnsi="Cambria"/>
          <w:i/>
          <w:szCs w:val="24"/>
          <w:lang w:val="it-IT"/>
        </w:rPr>
        <w:t>Eglise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dans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l’architecture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de la Renaissance</w:t>
      </w:r>
      <w:r w:rsidRPr="00AC19C5">
        <w:rPr>
          <w:rFonts w:ascii="Cambria" w:hAnsi="Cambria"/>
          <w:szCs w:val="24"/>
          <w:lang w:val="it-IT"/>
        </w:rPr>
        <w:t xml:space="preserve"> (1990), Paris, 1995, pp. 91-106</w:t>
      </w:r>
    </w:p>
    <w:p w14:paraId="788628A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4DD3032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Franz </w:t>
      </w:r>
      <w:proofErr w:type="spellStart"/>
      <w:r w:rsidRPr="00AC19C5">
        <w:rPr>
          <w:rFonts w:ascii="Cambria" w:hAnsi="Cambria"/>
          <w:szCs w:val="24"/>
          <w:lang w:val="it-IT"/>
        </w:rPr>
        <w:t>Krauss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 and </w:t>
      </w:r>
      <w:proofErr w:type="spellStart"/>
      <w:r w:rsidRPr="00AC19C5">
        <w:rPr>
          <w:rFonts w:ascii="Cambria" w:hAnsi="Cambria"/>
          <w:szCs w:val="24"/>
          <w:lang w:val="it-IT"/>
        </w:rPr>
        <w:t>Christof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szCs w:val="24"/>
          <w:lang w:val="it-IT"/>
        </w:rPr>
        <w:t>Thoenes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, “Il </w:t>
      </w:r>
      <w:proofErr w:type="spellStart"/>
      <w:r w:rsidRPr="00AC19C5">
        <w:rPr>
          <w:rFonts w:ascii="Cambria" w:hAnsi="Cambria"/>
          <w:szCs w:val="24"/>
          <w:lang w:val="it-IT"/>
        </w:rPr>
        <w:t>progretto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 di Bramante per la cupola di San Pietro,” in Cristiano </w:t>
      </w:r>
      <w:proofErr w:type="spellStart"/>
      <w:r w:rsidRPr="00AC19C5">
        <w:rPr>
          <w:rFonts w:ascii="Cambria" w:hAnsi="Cambria"/>
          <w:szCs w:val="24"/>
          <w:lang w:val="it-IT"/>
        </w:rPr>
        <w:t>Tessari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, ed., </w:t>
      </w:r>
      <w:r w:rsidRPr="00AC19C5">
        <w:rPr>
          <w:rFonts w:ascii="Cambria" w:hAnsi="Cambria"/>
          <w:i/>
          <w:szCs w:val="24"/>
          <w:lang w:val="it-IT"/>
        </w:rPr>
        <w:t>San Pietro che non c’è da Bramante a Sangallo il Giovane</w:t>
      </w:r>
      <w:r w:rsidRPr="00AC19C5">
        <w:rPr>
          <w:rFonts w:ascii="Cambria" w:hAnsi="Cambria"/>
          <w:szCs w:val="24"/>
          <w:lang w:val="it-IT"/>
        </w:rPr>
        <w:t>, Milan, 1996, pp. 179-96</w:t>
      </w:r>
    </w:p>
    <w:p w14:paraId="332D0A0C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61E7332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</w:rPr>
      </w:pPr>
      <w:proofErr w:type="spellStart"/>
      <w:r w:rsidRPr="00AC19C5">
        <w:rPr>
          <w:rFonts w:ascii="Cambria" w:hAnsi="Cambria"/>
          <w:bCs/>
          <w:iCs/>
          <w:szCs w:val="24"/>
        </w:rPr>
        <w:t>Christof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Thoenes</w:t>
      </w:r>
      <w:proofErr w:type="spellEnd"/>
      <w:r w:rsidRPr="00AC19C5">
        <w:rPr>
          <w:rFonts w:ascii="Cambria" w:hAnsi="Cambria"/>
          <w:bCs/>
          <w:iCs/>
          <w:szCs w:val="24"/>
        </w:rPr>
        <w:t>, “</w:t>
      </w:r>
      <w:proofErr w:type="spellStart"/>
      <w:r w:rsidRPr="00AC19C5">
        <w:rPr>
          <w:rFonts w:ascii="Cambria" w:hAnsi="Cambria"/>
          <w:bCs/>
          <w:iCs/>
          <w:szCs w:val="24"/>
        </w:rPr>
        <w:t>Über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einige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Cs/>
          <w:szCs w:val="24"/>
        </w:rPr>
        <w:t>Anomalien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am </w:t>
      </w:r>
      <w:proofErr w:type="spellStart"/>
      <w:r w:rsidRPr="00AC19C5">
        <w:rPr>
          <w:rFonts w:ascii="Cambria" w:hAnsi="Cambria"/>
          <w:bCs/>
          <w:iCs/>
          <w:szCs w:val="24"/>
        </w:rPr>
        <w:t>Bau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 der römischen </w:t>
      </w:r>
      <w:proofErr w:type="spellStart"/>
      <w:r w:rsidRPr="00AC19C5">
        <w:rPr>
          <w:rFonts w:ascii="Cambria" w:hAnsi="Cambria"/>
          <w:bCs/>
          <w:iCs/>
          <w:szCs w:val="24"/>
        </w:rPr>
        <w:t>Peterskirche</w:t>
      </w:r>
      <w:proofErr w:type="spellEnd"/>
      <w:r w:rsidRPr="00AC19C5">
        <w:rPr>
          <w:rFonts w:ascii="Cambria" w:hAnsi="Cambria"/>
          <w:bCs/>
          <w:iCs/>
          <w:szCs w:val="24"/>
        </w:rPr>
        <w:t xml:space="preserve">,”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Römisches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</w:rPr>
        <w:t>Jahrbuch</w:t>
      </w:r>
      <w:proofErr w:type="spellEnd"/>
      <w:r w:rsidRPr="00AC19C5">
        <w:rPr>
          <w:rFonts w:ascii="Cambria" w:hAnsi="Cambria"/>
          <w:bCs/>
          <w:i/>
          <w:iCs/>
          <w:szCs w:val="24"/>
        </w:rPr>
        <w:t xml:space="preserve"> der Bibliotheca Hertziana</w:t>
      </w:r>
      <w:r w:rsidRPr="00AC19C5">
        <w:rPr>
          <w:rFonts w:ascii="Cambria" w:hAnsi="Cambria"/>
          <w:bCs/>
          <w:iCs/>
          <w:szCs w:val="24"/>
        </w:rPr>
        <w:t>, 39, 2009/2010, pp. 43-63</w:t>
      </w:r>
    </w:p>
    <w:p w14:paraId="7DA1E289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467CA8A4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Alessandro Brodini, “Michelangelo e la volta della Cappella del Re di Francia in San Pietro,” in </w:t>
      </w:r>
      <w:r w:rsidRPr="00AC19C5">
        <w:rPr>
          <w:rFonts w:ascii="Cambria" w:hAnsi="Cambria"/>
          <w:i/>
          <w:szCs w:val="24"/>
          <w:lang w:val="it-IT"/>
        </w:rPr>
        <w:t>Annali di Architettura</w:t>
      </w:r>
      <w:r w:rsidRPr="00AC19C5">
        <w:rPr>
          <w:rFonts w:ascii="Cambria" w:hAnsi="Cambria"/>
          <w:szCs w:val="24"/>
          <w:lang w:val="it-IT"/>
        </w:rPr>
        <w:t>, 17, 2005 [2006], pp. 115-126</w:t>
      </w:r>
    </w:p>
    <w:p w14:paraId="375E739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3D865EA6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  <w:lang w:val="it-IT"/>
        </w:rPr>
        <w:t xml:space="preserve">Alessandro Brodini, </w:t>
      </w:r>
      <w:r w:rsidRPr="00AC19C5">
        <w:rPr>
          <w:rFonts w:ascii="Cambria" w:hAnsi="Cambria"/>
          <w:i/>
          <w:szCs w:val="24"/>
          <w:lang w:val="it-IT"/>
        </w:rPr>
        <w:t>Michelangelo a San Pietro. Progetto, cantiere e funzione delle cupole minori</w:t>
      </w:r>
      <w:r w:rsidRPr="00AC19C5">
        <w:rPr>
          <w:rFonts w:ascii="Cambria" w:hAnsi="Cambria"/>
          <w:szCs w:val="24"/>
          <w:lang w:val="it-IT"/>
        </w:rPr>
        <w:t>, Rome, 2009</w:t>
      </w:r>
    </w:p>
    <w:p w14:paraId="66E9CF82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32CA99D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  <w:r w:rsidRPr="00AC19C5">
        <w:rPr>
          <w:rFonts w:ascii="Cambria" w:hAnsi="Cambria"/>
          <w:szCs w:val="24"/>
        </w:rPr>
        <w:t xml:space="preserve">Georg </w:t>
      </w:r>
      <w:proofErr w:type="spellStart"/>
      <w:r w:rsidRPr="00AC19C5">
        <w:rPr>
          <w:rFonts w:ascii="Cambria" w:hAnsi="Cambria"/>
          <w:szCs w:val="24"/>
        </w:rPr>
        <w:t>Satzinger</w:t>
      </w:r>
      <w:proofErr w:type="spellEnd"/>
      <w:r w:rsidRPr="00AC19C5">
        <w:rPr>
          <w:rFonts w:ascii="Cambria" w:hAnsi="Cambria"/>
          <w:szCs w:val="24"/>
        </w:rPr>
        <w:t xml:space="preserve"> and Sebastian Schütze, eds., </w:t>
      </w:r>
      <w:r w:rsidRPr="00AC19C5">
        <w:rPr>
          <w:rFonts w:ascii="Cambria" w:hAnsi="Cambria"/>
          <w:i/>
          <w:szCs w:val="24"/>
        </w:rPr>
        <w:t xml:space="preserve">Sank Peter in Rom 1506-2006.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Beiträge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der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internationalen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Tagung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vom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gramStart"/>
      <w:r w:rsidRPr="00AC19C5">
        <w:rPr>
          <w:rFonts w:ascii="Cambria" w:hAnsi="Cambria"/>
          <w:i/>
          <w:szCs w:val="24"/>
          <w:lang w:val="it-IT"/>
        </w:rPr>
        <w:t>22.-</w:t>
      </w:r>
      <w:proofErr w:type="gramEnd"/>
      <w:r w:rsidRPr="00AC19C5">
        <w:rPr>
          <w:rFonts w:ascii="Cambria" w:hAnsi="Cambria"/>
          <w:i/>
          <w:szCs w:val="24"/>
          <w:lang w:val="it-IT"/>
        </w:rPr>
        <w:t xml:space="preserve">25.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Februar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2006 in Bonn</w:t>
      </w:r>
      <w:r w:rsidRPr="00AC19C5">
        <w:rPr>
          <w:rFonts w:ascii="Cambria" w:hAnsi="Cambria"/>
          <w:szCs w:val="24"/>
          <w:lang w:val="it-IT"/>
        </w:rPr>
        <w:t xml:space="preserve">, </w:t>
      </w:r>
      <w:proofErr w:type="spellStart"/>
      <w:r w:rsidRPr="00AC19C5">
        <w:rPr>
          <w:rFonts w:ascii="Cambria" w:hAnsi="Cambria"/>
          <w:szCs w:val="24"/>
          <w:lang w:val="it-IT"/>
        </w:rPr>
        <w:t>Munich</w:t>
      </w:r>
      <w:proofErr w:type="spellEnd"/>
      <w:r w:rsidRPr="00AC19C5">
        <w:rPr>
          <w:rFonts w:ascii="Cambria" w:hAnsi="Cambria"/>
          <w:szCs w:val="24"/>
          <w:lang w:val="it-IT"/>
        </w:rPr>
        <w:t>, 2008</w:t>
      </w:r>
    </w:p>
    <w:p w14:paraId="217C073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2E2CF74F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Anna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Bortolozzi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 xml:space="preserve">, “Il completamento del nuovo San Petro sotto il pontificato di Paolo V: disegni e dibattiti 1605-1613,”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Römisches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Jahrbuch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bCs/>
          <w:i/>
          <w:iCs/>
          <w:szCs w:val="24"/>
          <w:lang w:val="it-IT"/>
        </w:rPr>
        <w:t>der</w:t>
      </w:r>
      <w:proofErr w:type="spellEnd"/>
      <w:r w:rsidRPr="00AC19C5">
        <w:rPr>
          <w:rFonts w:ascii="Cambria" w:hAnsi="Cambria"/>
          <w:bCs/>
          <w:i/>
          <w:iCs/>
          <w:szCs w:val="24"/>
          <w:lang w:val="it-IT"/>
        </w:rPr>
        <w:t xml:space="preserve"> Bibliotheca Hertziana</w:t>
      </w:r>
      <w:r w:rsidRPr="00AC19C5">
        <w:rPr>
          <w:rFonts w:ascii="Cambria" w:hAnsi="Cambria"/>
          <w:bCs/>
          <w:iCs/>
          <w:szCs w:val="24"/>
          <w:lang w:val="it-IT"/>
        </w:rPr>
        <w:t>, 39, 2009/2010, pp.281-328</w:t>
      </w:r>
    </w:p>
    <w:p w14:paraId="0E186BFE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  <w:lang w:val="it-IT"/>
        </w:rPr>
      </w:pPr>
    </w:p>
    <w:p w14:paraId="59F39E07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  <w:lang w:val="it-IT"/>
        </w:rPr>
        <w:t xml:space="preserve">Vitale </w:t>
      </w:r>
      <w:proofErr w:type="spellStart"/>
      <w:r w:rsidRPr="00AC19C5">
        <w:rPr>
          <w:rFonts w:ascii="Cambria" w:hAnsi="Cambria"/>
          <w:szCs w:val="24"/>
          <w:lang w:val="it-IT"/>
        </w:rPr>
        <w:t>Zanchettin</w:t>
      </w:r>
      <w:proofErr w:type="spellEnd"/>
      <w:r w:rsidRPr="00AC19C5">
        <w:rPr>
          <w:rFonts w:ascii="Cambria" w:hAnsi="Cambria"/>
          <w:szCs w:val="24"/>
          <w:lang w:val="it-IT"/>
        </w:rPr>
        <w:t xml:space="preserve">, “Tamburo e cupola di San Pietro nella concezione di Antonio da Sangallo il Giovane,” in </w:t>
      </w:r>
      <w:r w:rsidRPr="00AC19C5">
        <w:rPr>
          <w:rFonts w:ascii="Cambria" w:hAnsi="Cambria"/>
          <w:i/>
          <w:szCs w:val="24"/>
          <w:lang w:val="it-IT"/>
        </w:rPr>
        <w:t xml:space="preserve">Ordnung und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Wandel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in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der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römischen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Architektur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der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Frühen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 </w:t>
      </w:r>
      <w:proofErr w:type="spellStart"/>
      <w:r w:rsidRPr="00AC19C5">
        <w:rPr>
          <w:rFonts w:ascii="Cambria" w:hAnsi="Cambria"/>
          <w:i/>
          <w:szCs w:val="24"/>
          <w:lang w:val="it-IT"/>
        </w:rPr>
        <w:t>Neuzeit</w:t>
      </w:r>
      <w:proofErr w:type="spellEnd"/>
      <w:r w:rsidRPr="00AC19C5">
        <w:rPr>
          <w:rFonts w:ascii="Cambria" w:hAnsi="Cambria"/>
          <w:i/>
          <w:szCs w:val="24"/>
          <w:lang w:val="it-IT"/>
        </w:rPr>
        <w:t xml:space="preserve">. </w:t>
      </w:r>
      <w:proofErr w:type="spellStart"/>
      <w:r w:rsidRPr="00AC19C5">
        <w:rPr>
          <w:rFonts w:ascii="Cambria" w:hAnsi="Cambria"/>
          <w:i/>
          <w:szCs w:val="24"/>
        </w:rPr>
        <w:t>Kunsthistorische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Studien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zu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Ehren</w:t>
      </w:r>
      <w:proofErr w:type="spellEnd"/>
      <w:r w:rsidRPr="00AC19C5">
        <w:rPr>
          <w:rFonts w:ascii="Cambria" w:hAnsi="Cambria"/>
          <w:i/>
          <w:szCs w:val="24"/>
        </w:rPr>
        <w:t xml:space="preserve"> von </w:t>
      </w:r>
      <w:proofErr w:type="spellStart"/>
      <w:r w:rsidRPr="00AC19C5">
        <w:rPr>
          <w:rFonts w:ascii="Cambria" w:hAnsi="Cambria"/>
          <w:i/>
          <w:szCs w:val="24"/>
        </w:rPr>
        <w:t>Christof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Thoenes</w:t>
      </w:r>
      <w:proofErr w:type="spellEnd"/>
      <w:r w:rsidRPr="00AC19C5">
        <w:rPr>
          <w:rFonts w:ascii="Cambria" w:hAnsi="Cambria"/>
          <w:i/>
          <w:szCs w:val="24"/>
        </w:rPr>
        <w:t xml:space="preserve">, </w:t>
      </w:r>
      <w:r w:rsidRPr="00AC19C5">
        <w:rPr>
          <w:rFonts w:ascii="Cambria" w:hAnsi="Cambria"/>
          <w:szCs w:val="24"/>
        </w:rPr>
        <w:t xml:space="preserve">ed. Hermann </w:t>
      </w:r>
      <w:proofErr w:type="spellStart"/>
      <w:r w:rsidRPr="00AC19C5">
        <w:rPr>
          <w:rFonts w:ascii="Cambria" w:hAnsi="Cambria"/>
          <w:szCs w:val="24"/>
        </w:rPr>
        <w:t>Schlimme</w:t>
      </w:r>
      <w:proofErr w:type="spellEnd"/>
      <w:r w:rsidRPr="00AC19C5">
        <w:rPr>
          <w:rFonts w:ascii="Cambria" w:hAnsi="Cambria"/>
          <w:szCs w:val="24"/>
        </w:rPr>
        <w:t xml:space="preserve"> and </w:t>
      </w:r>
      <w:proofErr w:type="spellStart"/>
      <w:r w:rsidRPr="00AC19C5">
        <w:rPr>
          <w:rFonts w:ascii="Cambria" w:hAnsi="Cambria"/>
          <w:szCs w:val="24"/>
        </w:rPr>
        <w:t>Lother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Sickel</w:t>
      </w:r>
      <w:proofErr w:type="spellEnd"/>
      <w:r w:rsidRPr="00AC19C5">
        <w:rPr>
          <w:rFonts w:ascii="Cambria" w:hAnsi="Cambria"/>
          <w:szCs w:val="24"/>
        </w:rPr>
        <w:t>, Munich, 2011, pp. 69-84</w:t>
      </w:r>
    </w:p>
    <w:p w14:paraId="72025991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szCs w:val="24"/>
        </w:rPr>
      </w:pPr>
    </w:p>
    <w:p w14:paraId="5F330683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  <w:r w:rsidRPr="00AC19C5">
        <w:rPr>
          <w:rFonts w:ascii="Cambria" w:hAnsi="Cambria"/>
          <w:bCs/>
          <w:iCs/>
          <w:szCs w:val="24"/>
          <w:lang w:val="it-IT"/>
        </w:rPr>
        <w:t xml:space="preserve">Federico Bellini, </w:t>
      </w:r>
      <w:r w:rsidRPr="00AC19C5">
        <w:rPr>
          <w:rFonts w:ascii="Cambria" w:hAnsi="Cambria"/>
          <w:bCs/>
          <w:i/>
          <w:iCs/>
          <w:szCs w:val="24"/>
          <w:lang w:val="it-IT"/>
        </w:rPr>
        <w:t>La Basilica di San Pietro: da Michelangelo a Della Porta</w:t>
      </w:r>
      <w:r w:rsidRPr="00AC19C5">
        <w:rPr>
          <w:rFonts w:ascii="Cambria" w:hAnsi="Cambria"/>
          <w:bCs/>
          <w:iCs/>
          <w:szCs w:val="24"/>
          <w:lang w:val="it-IT"/>
        </w:rPr>
        <w:t xml:space="preserve">, 2 </w:t>
      </w:r>
      <w:proofErr w:type="spellStart"/>
      <w:r w:rsidRPr="00AC19C5">
        <w:rPr>
          <w:rFonts w:ascii="Cambria" w:hAnsi="Cambria"/>
          <w:bCs/>
          <w:iCs/>
          <w:szCs w:val="24"/>
          <w:lang w:val="it-IT"/>
        </w:rPr>
        <w:t>vols</w:t>
      </w:r>
      <w:proofErr w:type="spellEnd"/>
      <w:r w:rsidRPr="00AC19C5">
        <w:rPr>
          <w:rFonts w:ascii="Cambria" w:hAnsi="Cambria"/>
          <w:bCs/>
          <w:iCs/>
          <w:szCs w:val="24"/>
          <w:lang w:val="it-IT"/>
        </w:rPr>
        <w:t>., Rome, 2011</w:t>
      </w:r>
    </w:p>
    <w:p w14:paraId="438DACBA" w14:textId="77777777" w:rsidR="003515F2" w:rsidRPr="00AC19C5" w:rsidRDefault="003515F2" w:rsidP="00AC19C5">
      <w:pPr>
        <w:widowControl w:val="0"/>
        <w:spacing w:line="276" w:lineRule="auto"/>
        <w:contextualSpacing/>
        <w:rPr>
          <w:rFonts w:ascii="Cambria" w:hAnsi="Cambria"/>
          <w:bCs/>
          <w:iCs/>
          <w:szCs w:val="24"/>
          <w:lang w:val="it-IT"/>
        </w:rPr>
      </w:pPr>
    </w:p>
    <w:p w14:paraId="2D282CF2" w14:textId="77777777" w:rsidR="003515F2" w:rsidRPr="00AC19C5" w:rsidRDefault="003515F2" w:rsidP="00AC19C5">
      <w:pPr>
        <w:spacing w:line="276" w:lineRule="auto"/>
        <w:contextualSpacing/>
        <w:rPr>
          <w:rFonts w:ascii="Cambria" w:hAnsi="Cambria"/>
          <w:szCs w:val="24"/>
        </w:rPr>
      </w:pPr>
      <w:r w:rsidRPr="00AC19C5">
        <w:rPr>
          <w:rFonts w:ascii="Cambria" w:hAnsi="Cambria"/>
          <w:szCs w:val="24"/>
        </w:rPr>
        <w:t xml:space="preserve">Giovanni </w:t>
      </w:r>
      <w:proofErr w:type="spellStart"/>
      <w:r w:rsidRPr="00AC19C5">
        <w:rPr>
          <w:rFonts w:ascii="Cambria" w:hAnsi="Cambria"/>
          <w:szCs w:val="24"/>
        </w:rPr>
        <w:t>Morello</w:t>
      </w:r>
      <w:proofErr w:type="spellEnd"/>
      <w:r w:rsidRPr="00AC19C5">
        <w:rPr>
          <w:rFonts w:ascii="Cambria" w:hAnsi="Cambria"/>
          <w:szCs w:val="24"/>
        </w:rPr>
        <w:t xml:space="preserve">, ed., </w:t>
      </w:r>
      <w:proofErr w:type="gramStart"/>
      <w:r w:rsidRPr="00AC19C5">
        <w:rPr>
          <w:rFonts w:ascii="Cambria" w:hAnsi="Cambria"/>
          <w:i/>
          <w:szCs w:val="24"/>
        </w:rPr>
        <w:t>La  Basilica</w:t>
      </w:r>
      <w:proofErr w:type="gramEnd"/>
      <w:r w:rsidRPr="00AC19C5">
        <w:rPr>
          <w:rFonts w:ascii="Cambria" w:hAnsi="Cambria"/>
          <w:i/>
          <w:szCs w:val="24"/>
        </w:rPr>
        <w:t xml:space="preserve"> di San Pietro. Fortuna e imagine</w:t>
      </w:r>
      <w:r w:rsidRPr="00AC19C5">
        <w:rPr>
          <w:rFonts w:ascii="Cambria" w:hAnsi="Cambria"/>
          <w:szCs w:val="24"/>
        </w:rPr>
        <w:t>, Rome, 2012</w:t>
      </w:r>
    </w:p>
    <w:p w14:paraId="7649AE74" w14:textId="77777777" w:rsidR="00F3436A" w:rsidRPr="00AC19C5" w:rsidRDefault="00F3436A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0DF6C59E" w14:textId="77777777" w:rsidR="00F3436A" w:rsidRPr="00AC19C5" w:rsidRDefault="00F3436A" w:rsidP="00AC19C5">
      <w:pPr>
        <w:spacing w:line="276" w:lineRule="auto"/>
        <w:contextualSpacing/>
        <w:rPr>
          <w:rFonts w:ascii="Cambria" w:hAnsi="Cambria"/>
          <w:szCs w:val="24"/>
        </w:rPr>
      </w:pPr>
      <w:proofErr w:type="spellStart"/>
      <w:r w:rsidRPr="00AC19C5">
        <w:rPr>
          <w:rFonts w:ascii="Cambria" w:hAnsi="Cambria"/>
          <w:szCs w:val="24"/>
        </w:rPr>
        <w:t>Kaspar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Zollikofer</w:t>
      </w:r>
      <w:proofErr w:type="spellEnd"/>
      <w:r w:rsidRPr="00AC19C5">
        <w:rPr>
          <w:rFonts w:ascii="Cambria" w:hAnsi="Cambria"/>
          <w:szCs w:val="24"/>
        </w:rPr>
        <w:t xml:space="preserve">, </w:t>
      </w:r>
      <w:r w:rsidRPr="00AC19C5">
        <w:rPr>
          <w:rFonts w:ascii="Cambria" w:hAnsi="Cambria"/>
          <w:i/>
          <w:szCs w:val="24"/>
        </w:rPr>
        <w:t xml:space="preserve">Die Cappella Gregoriana. Der </w:t>
      </w:r>
      <w:proofErr w:type="spellStart"/>
      <w:r w:rsidRPr="00AC19C5">
        <w:rPr>
          <w:rFonts w:ascii="Cambria" w:hAnsi="Cambria"/>
          <w:i/>
          <w:szCs w:val="24"/>
        </w:rPr>
        <w:t>erste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Innenraum</w:t>
      </w:r>
      <w:proofErr w:type="spellEnd"/>
      <w:r w:rsidRPr="00AC19C5">
        <w:rPr>
          <w:rFonts w:ascii="Cambria" w:hAnsi="Cambria"/>
          <w:i/>
          <w:szCs w:val="24"/>
        </w:rPr>
        <w:t xml:space="preserve"> von </w:t>
      </w:r>
      <w:proofErr w:type="spellStart"/>
      <w:r w:rsidRPr="00AC19C5">
        <w:rPr>
          <w:rFonts w:ascii="Cambria" w:hAnsi="Cambria"/>
          <w:i/>
          <w:szCs w:val="24"/>
        </w:rPr>
        <w:t>Neu</w:t>
      </w:r>
      <w:proofErr w:type="spellEnd"/>
      <w:r w:rsidRPr="00AC19C5">
        <w:rPr>
          <w:rFonts w:ascii="Cambria" w:hAnsi="Cambria"/>
          <w:i/>
          <w:szCs w:val="24"/>
        </w:rPr>
        <w:t xml:space="preserve">-Sankt-Peter in Rom und seine </w:t>
      </w:r>
      <w:proofErr w:type="spellStart"/>
      <w:r w:rsidRPr="00AC19C5">
        <w:rPr>
          <w:rFonts w:ascii="Cambria" w:hAnsi="Cambria"/>
          <w:i/>
          <w:szCs w:val="24"/>
        </w:rPr>
        <w:t>Genese</w:t>
      </w:r>
      <w:proofErr w:type="spellEnd"/>
      <w:r w:rsidRPr="00AC19C5">
        <w:rPr>
          <w:rFonts w:ascii="Cambria" w:hAnsi="Cambria"/>
          <w:szCs w:val="24"/>
        </w:rPr>
        <w:t>, Basel, 2016</w:t>
      </w:r>
    </w:p>
    <w:p w14:paraId="0EFDB35F" w14:textId="77777777" w:rsidR="00856501" w:rsidRPr="00AC19C5" w:rsidRDefault="00856501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35D7053A" w14:textId="408BFEFF" w:rsidR="00856501" w:rsidRPr="00AC19C5" w:rsidRDefault="00856501" w:rsidP="00AC19C5">
      <w:pPr>
        <w:spacing w:line="276" w:lineRule="auto"/>
        <w:contextualSpacing/>
        <w:rPr>
          <w:rFonts w:ascii="Cambria" w:hAnsi="Cambria"/>
          <w:szCs w:val="24"/>
        </w:rPr>
      </w:pPr>
      <w:proofErr w:type="spellStart"/>
      <w:r w:rsidRPr="00AC19C5">
        <w:rPr>
          <w:rFonts w:ascii="Cambria" w:hAnsi="Cambria"/>
          <w:szCs w:val="24"/>
        </w:rPr>
        <w:t>Christof</w:t>
      </w:r>
      <w:proofErr w:type="spellEnd"/>
      <w:r w:rsidRPr="00AC19C5">
        <w:rPr>
          <w:rFonts w:ascii="Cambria" w:hAnsi="Cambria"/>
          <w:szCs w:val="24"/>
        </w:rPr>
        <w:t xml:space="preserve"> </w:t>
      </w:r>
      <w:proofErr w:type="spellStart"/>
      <w:r w:rsidRPr="00AC19C5">
        <w:rPr>
          <w:rFonts w:ascii="Cambria" w:hAnsi="Cambria"/>
          <w:szCs w:val="24"/>
        </w:rPr>
        <w:t>Thoenes</w:t>
      </w:r>
      <w:proofErr w:type="spellEnd"/>
      <w:r w:rsidRPr="00AC19C5">
        <w:rPr>
          <w:rFonts w:ascii="Cambria" w:hAnsi="Cambria"/>
          <w:szCs w:val="24"/>
        </w:rPr>
        <w:t>, “</w:t>
      </w:r>
      <w:proofErr w:type="spellStart"/>
      <w:r w:rsidRPr="00AC19C5">
        <w:rPr>
          <w:rFonts w:ascii="Cambria" w:hAnsi="Cambria"/>
          <w:szCs w:val="24"/>
        </w:rPr>
        <w:t>Michelangelos</w:t>
      </w:r>
      <w:proofErr w:type="spellEnd"/>
      <w:r w:rsidRPr="00AC19C5">
        <w:rPr>
          <w:rFonts w:ascii="Cambria" w:hAnsi="Cambria"/>
          <w:szCs w:val="24"/>
        </w:rPr>
        <w:t xml:space="preserve"> St. Peter,” in </w:t>
      </w:r>
      <w:proofErr w:type="spellStart"/>
      <w:r w:rsidRPr="00AC19C5">
        <w:rPr>
          <w:rFonts w:ascii="Cambria" w:hAnsi="Cambria"/>
          <w:i/>
          <w:szCs w:val="24"/>
        </w:rPr>
        <w:t>Römisches</w:t>
      </w:r>
      <w:proofErr w:type="spellEnd"/>
      <w:r w:rsidRPr="00AC19C5">
        <w:rPr>
          <w:rFonts w:ascii="Cambria" w:hAnsi="Cambria"/>
          <w:i/>
          <w:szCs w:val="24"/>
        </w:rPr>
        <w:t xml:space="preserve"> </w:t>
      </w:r>
      <w:proofErr w:type="spellStart"/>
      <w:r w:rsidRPr="00AC19C5">
        <w:rPr>
          <w:rFonts w:ascii="Cambria" w:hAnsi="Cambria"/>
          <w:i/>
          <w:szCs w:val="24"/>
        </w:rPr>
        <w:t>Jahrbuch</w:t>
      </w:r>
      <w:proofErr w:type="spellEnd"/>
      <w:r w:rsidRPr="00AC19C5">
        <w:rPr>
          <w:rFonts w:ascii="Cambria" w:hAnsi="Cambria"/>
          <w:i/>
          <w:szCs w:val="24"/>
        </w:rPr>
        <w:t xml:space="preserve"> der Bibliotheca Hertziana</w:t>
      </w:r>
      <w:r w:rsidRPr="00AC19C5">
        <w:rPr>
          <w:rFonts w:ascii="Cambria" w:hAnsi="Cambria"/>
          <w:szCs w:val="24"/>
        </w:rPr>
        <w:t>, 37, 2006, pp. 57-83</w:t>
      </w:r>
    </w:p>
    <w:p w14:paraId="03B69174" w14:textId="77777777" w:rsidR="00F3436A" w:rsidRPr="00AC19C5" w:rsidRDefault="00F3436A" w:rsidP="00AC19C5">
      <w:pPr>
        <w:spacing w:line="276" w:lineRule="auto"/>
        <w:contextualSpacing/>
        <w:rPr>
          <w:rFonts w:ascii="Cambria" w:hAnsi="Cambria"/>
          <w:szCs w:val="24"/>
        </w:rPr>
      </w:pPr>
    </w:p>
    <w:p w14:paraId="5CAF312B" w14:textId="77777777" w:rsidR="00723615" w:rsidRPr="00AC19C5" w:rsidRDefault="00723615" w:rsidP="00AC19C5">
      <w:pPr>
        <w:pStyle w:val="Style2"/>
        <w:contextualSpacing/>
      </w:pPr>
    </w:p>
    <w:p w14:paraId="47FE226D" w14:textId="77777777" w:rsidR="00723615" w:rsidRPr="00AC19C5" w:rsidRDefault="00723615" w:rsidP="00AC19C5">
      <w:pPr>
        <w:pStyle w:val="Style2"/>
        <w:contextualSpacing/>
      </w:pPr>
    </w:p>
    <w:sectPr w:rsidR="00723615" w:rsidRPr="00AC19C5" w:rsidSect="00AA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15"/>
    <w:rsid w:val="00047E06"/>
    <w:rsid w:val="00115503"/>
    <w:rsid w:val="00163F26"/>
    <w:rsid w:val="001B2008"/>
    <w:rsid w:val="001C5F5E"/>
    <w:rsid w:val="00304AF7"/>
    <w:rsid w:val="003515F2"/>
    <w:rsid w:val="00360764"/>
    <w:rsid w:val="003B0497"/>
    <w:rsid w:val="003B3B06"/>
    <w:rsid w:val="004046C3"/>
    <w:rsid w:val="004146EF"/>
    <w:rsid w:val="004641DD"/>
    <w:rsid w:val="00566E12"/>
    <w:rsid w:val="005D5AF4"/>
    <w:rsid w:val="00682CD8"/>
    <w:rsid w:val="0069395B"/>
    <w:rsid w:val="006D22FD"/>
    <w:rsid w:val="007232E5"/>
    <w:rsid w:val="00723615"/>
    <w:rsid w:val="008406E1"/>
    <w:rsid w:val="00856501"/>
    <w:rsid w:val="008D1461"/>
    <w:rsid w:val="009134A5"/>
    <w:rsid w:val="009E2B06"/>
    <w:rsid w:val="00AA4FB4"/>
    <w:rsid w:val="00AC19C5"/>
    <w:rsid w:val="00B4659C"/>
    <w:rsid w:val="00C07352"/>
    <w:rsid w:val="00C70C60"/>
    <w:rsid w:val="00CF3E21"/>
    <w:rsid w:val="00D51933"/>
    <w:rsid w:val="00F149EE"/>
    <w:rsid w:val="00F3436A"/>
    <w:rsid w:val="00F752F1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0D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F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406E1"/>
    <w:pPr>
      <w:spacing w:line="276" w:lineRule="auto"/>
    </w:pPr>
    <w:rPr>
      <w:rFonts w:ascii="Cambria" w:eastAsiaTheme="minorHAnsi" w:hAnsi="Cambri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3400</Words>
  <Characters>19386</Characters>
  <Application>Microsoft Macintosh Word</Application>
  <DocSecurity>0</DocSecurity>
  <Lines>161</Lines>
  <Paragraphs>45</Paragraphs>
  <ScaleCrop>false</ScaleCrop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2018-05-08T02:59:00Z</dcterms:created>
  <dcterms:modified xsi:type="dcterms:W3CDTF">2018-12-17T17:19:00Z</dcterms:modified>
</cp:coreProperties>
</file>