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FA7" w:rsidRDefault="009D2FA7">
      <w:pPr>
        <w:jc w:val="center"/>
        <w:rPr>
          <w:sz w:val="22"/>
        </w:rPr>
      </w:pPr>
      <w:r>
        <w:rPr>
          <w:sz w:val="22"/>
        </w:rPr>
        <w:t>API-902:  Doctoral Research Seminar</w:t>
      </w:r>
    </w:p>
    <w:p w:rsidR="002B5D1C" w:rsidRDefault="008D6DA5">
      <w:pPr>
        <w:jc w:val="center"/>
        <w:rPr>
          <w:sz w:val="22"/>
        </w:rPr>
      </w:pPr>
      <w:r>
        <w:rPr>
          <w:sz w:val="22"/>
        </w:rPr>
        <w:t>Matthew Baum and Richard Zeckhauser</w:t>
      </w:r>
    </w:p>
    <w:p w:rsidR="002B5D1C" w:rsidRDefault="001814E8">
      <w:pPr>
        <w:jc w:val="center"/>
        <w:rPr>
          <w:sz w:val="22"/>
        </w:rPr>
      </w:pPr>
      <w:r>
        <w:rPr>
          <w:sz w:val="22"/>
        </w:rPr>
        <w:t>2:00</w:t>
      </w:r>
      <w:r w:rsidR="00F035FE">
        <w:rPr>
          <w:sz w:val="22"/>
        </w:rPr>
        <w:t xml:space="preserve"> </w:t>
      </w:r>
      <w:r>
        <w:rPr>
          <w:sz w:val="22"/>
        </w:rPr>
        <w:t>p</w:t>
      </w:r>
      <w:r w:rsidR="00F035FE">
        <w:rPr>
          <w:sz w:val="22"/>
        </w:rPr>
        <w:t xml:space="preserve">m – </w:t>
      </w:r>
      <w:r>
        <w:rPr>
          <w:sz w:val="22"/>
        </w:rPr>
        <w:t>4</w:t>
      </w:r>
      <w:r w:rsidR="008D6DA5">
        <w:rPr>
          <w:sz w:val="22"/>
        </w:rPr>
        <w:t xml:space="preserve">:00 pm, </w:t>
      </w:r>
      <w:r>
        <w:rPr>
          <w:sz w:val="22"/>
        </w:rPr>
        <w:t>Tuesday</w:t>
      </w:r>
    </w:p>
    <w:p w:rsidR="002B5D1C" w:rsidRDefault="00A328DC">
      <w:pPr>
        <w:jc w:val="center"/>
        <w:rPr>
          <w:sz w:val="22"/>
        </w:rPr>
      </w:pPr>
      <w:r>
        <w:rPr>
          <w:sz w:val="22"/>
        </w:rPr>
        <w:t>T-301</w:t>
      </w:r>
      <w:bookmarkStart w:id="0" w:name="_GoBack"/>
      <w:bookmarkEnd w:id="0"/>
    </w:p>
    <w:p w:rsidR="00EB6E34" w:rsidRPr="00A26B0C" w:rsidRDefault="00EB6E34">
      <w:pPr>
        <w:jc w:val="center"/>
        <w:rPr>
          <w:b/>
          <w:sz w:val="22"/>
        </w:rPr>
      </w:pPr>
      <w:r w:rsidRPr="00A26B0C">
        <w:rPr>
          <w:b/>
          <w:sz w:val="22"/>
        </w:rPr>
        <w:t>First Class</w:t>
      </w:r>
      <w:r w:rsidR="001814E8">
        <w:rPr>
          <w:b/>
          <w:sz w:val="22"/>
        </w:rPr>
        <w:t xml:space="preserve"> meets Tues</w:t>
      </w:r>
      <w:r w:rsidR="00A26B0C" w:rsidRPr="00A26B0C">
        <w:rPr>
          <w:b/>
          <w:sz w:val="22"/>
        </w:rPr>
        <w:t>day,</w:t>
      </w:r>
      <w:r w:rsidRPr="00A26B0C">
        <w:rPr>
          <w:b/>
          <w:sz w:val="22"/>
        </w:rPr>
        <w:t xml:space="preserve"> </w:t>
      </w:r>
      <w:r w:rsidR="001814E8">
        <w:rPr>
          <w:b/>
          <w:sz w:val="22"/>
        </w:rPr>
        <w:t>September 5</w:t>
      </w:r>
      <w:r w:rsidR="00A26B0C" w:rsidRPr="00A26B0C">
        <w:rPr>
          <w:b/>
          <w:sz w:val="22"/>
        </w:rPr>
        <w:t>, 2017</w:t>
      </w:r>
      <w:r w:rsidRPr="00A26B0C">
        <w:rPr>
          <w:b/>
          <w:sz w:val="22"/>
        </w:rPr>
        <w:t xml:space="preserve"> </w:t>
      </w:r>
    </w:p>
    <w:p w:rsidR="002B5D1C" w:rsidRDefault="002B5D1C">
      <w:pPr>
        <w:pStyle w:val="Heading1"/>
        <w:rPr>
          <w:sz w:val="22"/>
        </w:rPr>
      </w:pPr>
    </w:p>
    <w:p w:rsidR="009D2FA7" w:rsidRDefault="009D2FA7">
      <w:pPr>
        <w:pStyle w:val="Heading1"/>
        <w:rPr>
          <w:sz w:val="22"/>
        </w:rPr>
      </w:pPr>
      <w:r>
        <w:rPr>
          <w:sz w:val="22"/>
        </w:rPr>
        <w:t>Schedule</w:t>
      </w:r>
    </w:p>
    <w:p w:rsidR="009D2FA7" w:rsidRDefault="009D2FA7">
      <w:pPr>
        <w:rPr>
          <w:sz w:val="22"/>
        </w:rPr>
      </w:pPr>
    </w:p>
    <w:tbl>
      <w:tblPr>
        <w:tblW w:w="10188" w:type="dxa"/>
        <w:tblLook w:val="0000" w:firstRow="0" w:lastRow="0" w:firstColumn="0" w:lastColumn="0" w:noHBand="0" w:noVBand="0"/>
      </w:tblPr>
      <w:tblGrid>
        <w:gridCol w:w="918"/>
        <w:gridCol w:w="5130"/>
        <w:gridCol w:w="4140"/>
      </w:tblGrid>
      <w:tr w:rsidR="00F035FE" w:rsidTr="00F035FE">
        <w:tc>
          <w:tcPr>
            <w:tcW w:w="918" w:type="dxa"/>
          </w:tcPr>
          <w:p w:rsidR="00F035FE" w:rsidRDefault="00F035FE">
            <w:pPr>
              <w:rPr>
                <w:b/>
                <w:bCs/>
                <w:sz w:val="22"/>
                <w:u w:val="single"/>
              </w:rPr>
            </w:pPr>
            <w:r>
              <w:rPr>
                <w:b/>
                <w:bCs/>
                <w:sz w:val="22"/>
                <w:u w:val="single"/>
              </w:rPr>
              <w:t>Class</w:t>
            </w:r>
          </w:p>
        </w:tc>
        <w:tc>
          <w:tcPr>
            <w:tcW w:w="5130" w:type="dxa"/>
          </w:tcPr>
          <w:p w:rsidR="00F035FE" w:rsidRDefault="00F035FE">
            <w:pPr>
              <w:rPr>
                <w:b/>
                <w:bCs/>
                <w:sz w:val="22"/>
                <w:u w:val="single"/>
              </w:rPr>
            </w:pPr>
            <w:r>
              <w:rPr>
                <w:b/>
                <w:bCs/>
                <w:sz w:val="22"/>
                <w:u w:val="single"/>
              </w:rPr>
              <w:t>Topic</w:t>
            </w:r>
          </w:p>
        </w:tc>
        <w:tc>
          <w:tcPr>
            <w:tcW w:w="4140" w:type="dxa"/>
          </w:tcPr>
          <w:p w:rsidR="00F035FE" w:rsidRDefault="00F035FE">
            <w:pPr>
              <w:rPr>
                <w:b/>
                <w:bCs/>
                <w:sz w:val="22"/>
                <w:u w:val="single"/>
              </w:rPr>
            </w:pPr>
            <w:r>
              <w:rPr>
                <w:b/>
                <w:bCs/>
                <w:sz w:val="22"/>
                <w:u w:val="single"/>
              </w:rPr>
              <w:t>Assignment</w:t>
            </w:r>
          </w:p>
        </w:tc>
      </w:tr>
      <w:tr w:rsidR="00F035FE" w:rsidTr="00F035FE">
        <w:tc>
          <w:tcPr>
            <w:tcW w:w="918" w:type="dxa"/>
          </w:tcPr>
          <w:p w:rsidR="00F035FE" w:rsidRDefault="00F035FE" w:rsidP="007333AC">
            <w:pPr>
              <w:spacing w:before="120"/>
              <w:rPr>
                <w:sz w:val="22"/>
              </w:rPr>
            </w:pPr>
            <w:r>
              <w:rPr>
                <w:sz w:val="22"/>
              </w:rPr>
              <w:t>1</w:t>
            </w:r>
          </w:p>
          <w:p w:rsidR="00F035FE" w:rsidRDefault="00F035FE" w:rsidP="007333AC">
            <w:pPr>
              <w:spacing w:before="120"/>
              <w:rPr>
                <w:sz w:val="22"/>
              </w:rPr>
            </w:pPr>
            <w:r>
              <w:rPr>
                <w:sz w:val="22"/>
              </w:rPr>
              <w:t>2</w:t>
            </w:r>
          </w:p>
          <w:p w:rsidR="00F035FE" w:rsidRDefault="00F035FE" w:rsidP="007333AC">
            <w:pPr>
              <w:spacing w:before="120"/>
              <w:rPr>
                <w:sz w:val="22"/>
              </w:rPr>
            </w:pPr>
            <w:r>
              <w:rPr>
                <w:sz w:val="22"/>
              </w:rPr>
              <w:t>3</w:t>
            </w:r>
          </w:p>
          <w:p w:rsidR="00F035FE" w:rsidRDefault="00F035FE" w:rsidP="007333AC">
            <w:pPr>
              <w:spacing w:before="120"/>
              <w:rPr>
                <w:sz w:val="22"/>
              </w:rPr>
            </w:pPr>
            <w:r>
              <w:rPr>
                <w:sz w:val="22"/>
              </w:rPr>
              <w:t>4</w:t>
            </w:r>
          </w:p>
          <w:p w:rsidR="00F035FE" w:rsidRDefault="00F035FE" w:rsidP="007333AC">
            <w:pPr>
              <w:spacing w:before="120"/>
              <w:rPr>
                <w:sz w:val="22"/>
              </w:rPr>
            </w:pPr>
            <w:r>
              <w:rPr>
                <w:sz w:val="22"/>
              </w:rPr>
              <w:t>5</w:t>
            </w:r>
          </w:p>
          <w:p w:rsidR="00F035FE" w:rsidRDefault="00F035FE" w:rsidP="007333AC">
            <w:pPr>
              <w:spacing w:before="120"/>
              <w:rPr>
                <w:sz w:val="22"/>
              </w:rPr>
            </w:pPr>
            <w:r>
              <w:rPr>
                <w:sz w:val="22"/>
              </w:rPr>
              <w:t>6</w:t>
            </w:r>
          </w:p>
          <w:p w:rsidR="00F035FE" w:rsidRDefault="00F035FE" w:rsidP="00F035FE">
            <w:pPr>
              <w:rPr>
                <w:sz w:val="22"/>
              </w:rPr>
            </w:pPr>
            <w:r>
              <w:rPr>
                <w:sz w:val="22"/>
              </w:rPr>
              <w:t>7</w:t>
            </w:r>
          </w:p>
          <w:p w:rsidR="00F035FE" w:rsidRDefault="00F035FE" w:rsidP="00F035FE">
            <w:pPr>
              <w:rPr>
                <w:sz w:val="22"/>
              </w:rPr>
            </w:pPr>
            <w:r>
              <w:rPr>
                <w:sz w:val="22"/>
              </w:rPr>
              <w:t>8</w:t>
            </w:r>
          </w:p>
          <w:p w:rsidR="00F035FE" w:rsidRDefault="00F035FE" w:rsidP="00F035FE">
            <w:pPr>
              <w:rPr>
                <w:sz w:val="22"/>
              </w:rPr>
            </w:pPr>
          </w:p>
          <w:p w:rsidR="00F035FE" w:rsidRDefault="00F035FE" w:rsidP="00F035FE">
            <w:pPr>
              <w:rPr>
                <w:sz w:val="22"/>
              </w:rPr>
            </w:pPr>
            <w:r>
              <w:rPr>
                <w:sz w:val="22"/>
              </w:rPr>
              <w:t>9</w:t>
            </w:r>
          </w:p>
          <w:p w:rsidR="00F035FE" w:rsidRDefault="00F035FE" w:rsidP="00F035FE">
            <w:pPr>
              <w:rPr>
                <w:sz w:val="22"/>
              </w:rPr>
            </w:pPr>
            <w:r>
              <w:rPr>
                <w:sz w:val="22"/>
              </w:rPr>
              <w:t>10</w:t>
            </w:r>
          </w:p>
          <w:p w:rsidR="00F035FE" w:rsidRDefault="00F035FE" w:rsidP="00F035FE">
            <w:pPr>
              <w:rPr>
                <w:sz w:val="22"/>
              </w:rPr>
            </w:pPr>
          </w:p>
          <w:p w:rsidR="00F035FE" w:rsidRDefault="00F035FE" w:rsidP="00F035FE">
            <w:pPr>
              <w:rPr>
                <w:sz w:val="22"/>
              </w:rPr>
            </w:pPr>
            <w:r>
              <w:rPr>
                <w:sz w:val="22"/>
              </w:rPr>
              <w:t>11</w:t>
            </w:r>
          </w:p>
          <w:p w:rsidR="00F035FE" w:rsidRDefault="00F035FE" w:rsidP="00F035FE">
            <w:pPr>
              <w:rPr>
                <w:sz w:val="22"/>
              </w:rPr>
            </w:pPr>
            <w:r>
              <w:rPr>
                <w:sz w:val="22"/>
              </w:rPr>
              <w:t>12</w:t>
            </w:r>
          </w:p>
          <w:p w:rsidR="00F035FE" w:rsidRDefault="00F035FE" w:rsidP="00F035FE">
            <w:pPr>
              <w:rPr>
                <w:sz w:val="22"/>
              </w:rPr>
            </w:pPr>
            <w:r>
              <w:rPr>
                <w:sz w:val="22"/>
              </w:rPr>
              <w:t>13</w:t>
            </w:r>
          </w:p>
        </w:tc>
        <w:tc>
          <w:tcPr>
            <w:tcW w:w="5130" w:type="dxa"/>
          </w:tcPr>
          <w:p w:rsidR="00F035FE" w:rsidRDefault="00F035FE" w:rsidP="007333AC">
            <w:pPr>
              <w:spacing w:before="120"/>
              <w:rPr>
                <w:sz w:val="22"/>
              </w:rPr>
            </w:pPr>
            <w:r>
              <w:rPr>
                <w:sz w:val="22"/>
              </w:rPr>
              <w:t>Introduction</w:t>
            </w:r>
          </w:p>
          <w:p w:rsidR="00F035FE" w:rsidRDefault="00F035FE" w:rsidP="004D447B">
            <w:pPr>
              <w:spacing w:before="120"/>
              <w:rPr>
                <w:sz w:val="22"/>
              </w:rPr>
            </w:pPr>
            <w:r>
              <w:rPr>
                <w:sz w:val="22"/>
              </w:rPr>
              <w:t>Overview of status of dissertation progress</w:t>
            </w:r>
          </w:p>
          <w:p w:rsidR="00F035FE" w:rsidRDefault="00F035FE" w:rsidP="004D447B">
            <w:pPr>
              <w:spacing w:before="120"/>
              <w:rPr>
                <w:sz w:val="22"/>
              </w:rPr>
            </w:pPr>
            <w:r>
              <w:rPr>
                <w:sz w:val="22"/>
              </w:rPr>
              <w:t>Literature review and key questions from the literature</w:t>
            </w:r>
          </w:p>
          <w:p w:rsidR="00F035FE" w:rsidRDefault="00F035FE" w:rsidP="004D447B">
            <w:pPr>
              <w:spacing w:before="120"/>
              <w:rPr>
                <w:sz w:val="22"/>
              </w:rPr>
            </w:pPr>
            <w:r>
              <w:rPr>
                <w:sz w:val="22"/>
              </w:rPr>
              <w:t>Principal analytic models to address the key questions</w:t>
            </w:r>
          </w:p>
          <w:p w:rsidR="00F035FE" w:rsidRDefault="00F035FE" w:rsidP="004D447B">
            <w:pPr>
              <w:spacing w:before="120"/>
              <w:rPr>
                <w:sz w:val="22"/>
              </w:rPr>
            </w:pPr>
            <w:r>
              <w:rPr>
                <w:sz w:val="22"/>
              </w:rPr>
              <w:t>Data sources and empirical methods of proof</w:t>
            </w:r>
          </w:p>
          <w:p w:rsidR="00F035FE" w:rsidRDefault="00F035FE" w:rsidP="004D447B">
            <w:pPr>
              <w:spacing w:before="120"/>
              <w:rPr>
                <w:sz w:val="22"/>
              </w:rPr>
            </w:pPr>
            <w:r>
              <w:rPr>
                <w:sz w:val="22"/>
              </w:rPr>
              <w:t>Presentation of prospectuses</w:t>
            </w:r>
          </w:p>
          <w:p w:rsidR="00F035FE" w:rsidRDefault="00F035FE" w:rsidP="00C46045">
            <w:pPr>
              <w:rPr>
                <w:sz w:val="22"/>
              </w:rPr>
            </w:pPr>
            <w:r>
              <w:rPr>
                <w:sz w:val="22"/>
              </w:rPr>
              <w:t>Presentation of prospectuses</w:t>
            </w:r>
          </w:p>
          <w:p w:rsidR="00F035FE" w:rsidRDefault="00F035FE" w:rsidP="00C4130A">
            <w:pPr>
              <w:rPr>
                <w:sz w:val="22"/>
              </w:rPr>
            </w:pPr>
            <w:r>
              <w:rPr>
                <w:sz w:val="22"/>
              </w:rPr>
              <w:t>Presentation of prospectuses</w:t>
            </w:r>
          </w:p>
          <w:p w:rsidR="007E0605" w:rsidRDefault="007E0605" w:rsidP="004D447B">
            <w:pPr>
              <w:rPr>
                <w:sz w:val="22"/>
              </w:rPr>
            </w:pPr>
          </w:p>
          <w:p w:rsidR="00F035FE" w:rsidRDefault="00F035FE" w:rsidP="004D447B">
            <w:pPr>
              <w:rPr>
                <w:sz w:val="22"/>
              </w:rPr>
            </w:pPr>
            <w:r>
              <w:rPr>
                <w:sz w:val="22"/>
              </w:rPr>
              <w:t>Presentation of completed papers</w:t>
            </w:r>
          </w:p>
          <w:p w:rsidR="00F035FE" w:rsidRDefault="00F035FE" w:rsidP="00C4130A">
            <w:pPr>
              <w:rPr>
                <w:sz w:val="22"/>
              </w:rPr>
            </w:pPr>
            <w:r>
              <w:rPr>
                <w:sz w:val="22"/>
              </w:rPr>
              <w:t>Presentation of completed papers</w:t>
            </w:r>
          </w:p>
          <w:p w:rsidR="00F035FE" w:rsidRDefault="00F035FE" w:rsidP="00C4130A">
            <w:pPr>
              <w:rPr>
                <w:sz w:val="22"/>
              </w:rPr>
            </w:pPr>
          </w:p>
          <w:p w:rsidR="00F035FE" w:rsidRDefault="007E0605" w:rsidP="00C4130A">
            <w:pPr>
              <w:rPr>
                <w:sz w:val="22"/>
              </w:rPr>
            </w:pPr>
            <w:r>
              <w:rPr>
                <w:sz w:val="22"/>
              </w:rPr>
              <w:t>Presentation</w:t>
            </w:r>
            <w:r w:rsidR="00F035FE">
              <w:rPr>
                <w:sz w:val="22"/>
              </w:rPr>
              <w:t xml:space="preserve"> of outlines of future work</w:t>
            </w:r>
          </w:p>
          <w:p w:rsidR="00F035FE" w:rsidRDefault="00F035FE" w:rsidP="00C4130A">
            <w:pPr>
              <w:rPr>
                <w:sz w:val="22"/>
              </w:rPr>
            </w:pPr>
            <w:r>
              <w:rPr>
                <w:sz w:val="22"/>
              </w:rPr>
              <w:t>Presentation of outlines of future work</w:t>
            </w:r>
          </w:p>
          <w:p w:rsidR="00F035FE" w:rsidRDefault="00F035FE" w:rsidP="009F64D1">
            <w:pPr>
              <w:rPr>
                <w:sz w:val="22"/>
              </w:rPr>
            </w:pPr>
            <w:r>
              <w:rPr>
                <w:sz w:val="22"/>
              </w:rPr>
              <w:t>Presentation of outlines of future work</w:t>
            </w:r>
          </w:p>
          <w:p w:rsidR="00F035FE" w:rsidRDefault="00F035FE" w:rsidP="00C4130A">
            <w:pPr>
              <w:rPr>
                <w:sz w:val="22"/>
              </w:rPr>
            </w:pPr>
          </w:p>
          <w:p w:rsidR="00F035FE" w:rsidRDefault="00F035FE" w:rsidP="00C4130A">
            <w:pPr>
              <w:rPr>
                <w:sz w:val="22"/>
              </w:rPr>
            </w:pPr>
          </w:p>
        </w:tc>
        <w:tc>
          <w:tcPr>
            <w:tcW w:w="4140" w:type="dxa"/>
          </w:tcPr>
          <w:p w:rsidR="00F035FE" w:rsidRDefault="00F035FE" w:rsidP="004D447B">
            <w:pPr>
              <w:spacing w:before="120"/>
              <w:rPr>
                <w:sz w:val="22"/>
              </w:rPr>
            </w:pPr>
            <w:r>
              <w:rPr>
                <w:sz w:val="22"/>
              </w:rPr>
              <w:t>Distributed today</w:t>
            </w:r>
          </w:p>
          <w:p w:rsidR="00F035FE" w:rsidRDefault="00F035FE" w:rsidP="004D447B">
            <w:pPr>
              <w:spacing w:before="120"/>
              <w:rPr>
                <w:sz w:val="22"/>
              </w:rPr>
            </w:pPr>
            <w:r>
              <w:rPr>
                <w:sz w:val="22"/>
              </w:rPr>
              <w:t>1-2 page paper describing relevant literature</w:t>
            </w:r>
          </w:p>
          <w:p w:rsidR="00F035FE" w:rsidRDefault="00F035FE" w:rsidP="004D447B">
            <w:pPr>
              <w:spacing w:before="120"/>
              <w:rPr>
                <w:sz w:val="22"/>
              </w:rPr>
            </w:pPr>
            <w:r>
              <w:rPr>
                <w:sz w:val="22"/>
              </w:rPr>
              <w:t>1-2 page paper describing analytic approach</w:t>
            </w:r>
          </w:p>
          <w:p w:rsidR="00F035FE" w:rsidRDefault="00F035FE" w:rsidP="004D447B">
            <w:pPr>
              <w:spacing w:before="120"/>
              <w:rPr>
                <w:sz w:val="22"/>
              </w:rPr>
            </w:pPr>
            <w:r>
              <w:rPr>
                <w:sz w:val="22"/>
              </w:rPr>
              <w:t>1-2 page paper describing methodology</w:t>
            </w:r>
          </w:p>
          <w:p w:rsidR="00F035FE" w:rsidRDefault="00F035FE" w:rsidP="004D447B">
            <w:pPr>
              <w:spacing w:before="120"/>
              <w:rPr>
                <w:sz w:val="22"/>
              </w:rPr>
            </w:pPr>
          </w:p>
          <w:p w:rsidR="00F035FE" w:rsidRDefault="00F035FE" w:rsidP="004D447B">
            <w:pPr>
              <w:spacing w:before="120"/>
              <w:rPr>
                <w:sz w:val="22"/>
              </w:rPr>
            </w:pPr>
            <w:r>
              <w:rPr>
                <w:sz w:val="22"/>
              </w:rPr>
              <w:t xml:space="preserve">Prospectus </w:t>
            </w:r>
          </w:p>
          <w:p w:rsidR="00F035FE" w:rsidRDefault="00F035FE" w:rsidP="00C4130A">
            <w:pPr>
              <w:rPr>
                <w:sz w:val="22"/>
              </w:rPr>
            </w:pPr>
          </w:p>
          <w:p w:rsidR="007E0605" w:rsidRDefault="007E0605" w:rsidP="00C4130A">
            <w:pPr>
              <w:rPr>
                <w:sz w:val="22"/>
              </w:rPr>
            </w:pPr>
          </w:p>
          <w:p w:rsidR="007E0605" w:rsidRDefault="007E0605" w:rsidP="00C4130A">
            <w:pPr>
              <w:rPr>
                <w:sz w:val="22"/>
              </w:rPr>
            </w:pPr>
          </w:p>
          <w:p w:rsidR="00F035FE" w:rsidRDefault="00F035FE" w:rsidP="00C4130A">
            <w:pPr>
              <w:rPr>
                <w:sz w:val="22"/>
              </w:rPr>
            </w:pPr>
            <w:r>
              <w:rPr>
                <w:sz w:val="22"/>
              </w:rPr>
              <w:t>Paper</w:t>
            </w:r>
          </w:p>
          <w:p w:rsidR="00F035FE" w:rsidRDefault="00F035FE" w:rsidP="00C4130A">
            <w:pPr>
              <w:rPr>
                <w:sz w:val="22"/>
              </w:rPr>
            </w:pPr>
          </w:p>
          <w:p w:rsidR="007E0605" w:rsidRDefault="007E0605" w:rsidP="00C4130A">
            <w:pPr>
              <w:rPr>
                <w:sz w:val="22"/>
              </w:rPr>
            </w:pPr>
          </w:p>
          <w:p w:rsidR="00F035FE" w:rsidRDefault="00F035FE" w:rsidP="00C4130A">
            <w:pPr>
              <w:rPr>
                <w:sz w:val="22"/>
              </w:rPr>
            </w:pPr>
            <w:r>
              <w:rPr>
                <w:sz w:val="22"/>
              </w:rPr>
              <w:t>Outline</w:t>
            </w:r>
          </w:p>
          <w:p w:rsidR="00F035FE" w:rsidRDefault="00F035FE" w:rsidP="00C4130A">
            <w:pPr>
              <w:rPr>
                <w:sz w:val="22"/>
              </w:rPr>
            </w:pPr>
            <w:r>
              <w:rPr>
                <w:sz w:val="22"/>
              </w:rPr>
              <w:t xml:space="preserve"> </w:t>
            </w:r>
          </w:p>
        </w:tc>
      </w:tr>
    </w:tbl>
    <w:p w:rsidR="009D2FA7" w:rsidRDefault="009D2FA7">
      <w:pPr>
        <w:pStyle w:val="BodyText"/>
        <w:rPr>
          <w:sz w:val="22"/>
        </w:rPr>
      </w:pPr>
    </w:p>
    <w:p w:rsidR="009D2FA7" w:rsidRDefault="002B5D1C">
      <w:pPr>
        <w:pStyle w:val="BodyText"/>
        <w:rPr>
          <w:sz w:val="22"/>
        </w:rPr>
      </w:pPr>
      <w:r>
        <w:rPr>
          <w:sz w:val="22"/>
        </w:rPr>
        <w:t>Note:  T</w:t>
      </w:r>
      <w:r w:rsidR="009D2FA7">
        <w:rPr>
          <w:sz w:val="22"/>
        </w:rPr>
        <w:t xml:space="preserve">he assignments are due at </w:t>
      </w:r>
      <w:r w:rsidR="00E1569F">
        <w:rPr>
          <w:sz w:val="22"/>
        </w:rPr>
        <w:t xml:space="preserve">5 p.m. </w:t>
      </w:r>
      <w:r w:rsidR="009F64D1">
        <w:rPr>
          <w:sz w:val="22"/>
        </w:rPr>
        <w:t>Friday</w:t>
      </w:r>
      <w:r w:rsidR="009D2FA7">
        <w:rPr>
          <w:sz w:val="22"/>
        </w:rPr>
        <w:t xml:space="preserve"> before class.  The students’ work will be circulated before class, and everyone will be expected to read the</w:t>
      </w:r>
      <w:r>
        <w:rPr>
          <w:sz w:val="22"/>
        </w:rPr>
        <w:t xml:space="preserve"> work of their</w:t>
      </w:r>
      <w:r w:rsidR="00E1569F">
        <w:rPr>
          <w:sz w:val="22"/>
        </w:rPr>
        <w:t xml:space="preserve"> class</w:t>
      </w:r>
      <w:r>
        <w:rPr>
          <w:sz w:val="22"/>
        </w:rPr>
        <w:t>mates</w:t>
      </w:r>
      <w:r w:rsidR="00E1569F">
        <w:rPr>
          <w:sz w:val="22"/>
        </w:rPr>
        <w:t>, unless otherwise</w:t>
      </w:r>
      <w:r>
        <w:rPr>
          <w:sz w:val="22"/>
        </w:rPr>
        <w:t xml:space="preserve"> specified.  Students will be regularly assigned to open the discussion of another student’s work.</w:t>
      </w:r>
    </w:p>
    <w:p w:rsidR="009D2FA7" w:rsidRDefault="009D2FA7">
      <w:pPr>
        <w:rPr>
          <w:sz w:val="22"/>
        </w:rPr>
      </w:pPr>
    </w:p>
    <w:p w:rsidR="009D2FA7" w:rsidRDefault="009D2FA7">
      <w:pPr>
        <w:pStyle w:val="Heading2"/>
      </w:pPr>
      <w:r>
        <w:t>Description</w:t>
      </w:r>
    </w:p>
    <w:p w:rsidR="009D2FA7" w:rsidRDefault="009D2FA7">
      <w:pPr>
        <w:rPr>
          <w:sz w:val="22"/>
        </w:rPr>
      </w:pPr>
    </w:p>
    <w:p w:rsidR="009D2FA7" w:rsidRDefault="009D2FA7">
      <w:pPr>
        <w:rPr>
          <w:sz w:val="22"/>
        </w:rPr>
      </w:pPr>
      <w:r>
        <w:rPr>
          <w:sz w:val="22"/>
        </w:rPr>
        <w:t>The objective of this class is to help guide doctoral students through the sometime</w:t>
      </w:r>
      <w:r w:rsidR="002B5D1C">
        <w:rPr>
          <w:sz w:val="22"/>
        </w:rPr>
        <w:t>s torturous initial stage of producing a</w:t>
      </w:r>
      <w:r>
        <w:rPr>
          <w:sz w:val="22"/>
        </w:rPr>
        <w:t xml:space="preserve"> dissertation.  The seminar provides a structured set of assignments that culminates in the production of </w:t>
      </w:r>
      <w:r w:rsidR="002B5D1C">
        <w:rPr>
          <w:sz w:val="22"/>
        </w:rPr>
        <w:t>a</w:t>
      </w:r>
      <w:r>
        <w:rPr>
          <w:sz w:val="22"/>
        </w:rPr>
        <w:t xml:space="preserve"> prospectus, a paper that is likely to serve as a thesis chapter, and an outline of future work.  </w:t>
      </w:r>
      <w:r w:rsidR="002B5D1C">
        <w:rPr>
          <w:sz w:val="22"/>
        </w:rPr>
        <w:t>(Yes, we recognize that this is an ambitious hope.)</w:t>
      </w:r>
    </w:p>
    <w:p w:rsidR="009D2FA7" w:rsidRDefault="009D2FA7">
      <w:pPr>
        <w:rPr>
          <w:sz w:val="22"/>
        </w:rPr>
      </w:pPr>
    </w:p>
    <w:p w:rsidR="009D2FA7" w:rsidRDefault="009D2FA7">
      <w:pPr>
        <w:pStyle w:val="Heading1"/>
        <w:rPr>
          <w:sz w:val="22"/>
        </w:rPr>
      </w:pPr>
      <w:r>
        <w:rPr>
          <w:sz w:val="22"/>
        </w:rPr>
        <w:t>Optional Materials</w:t>
      </w:r>
    </w:p>
    <w:p w:rsidR="009D2FA7" w:rsidRDefault="009D2FA7">
      <w:pPr>
        <w:rPr>
          <w:sz w:val="22"/>
        </w:rPr>
      </w:pPr>
    </w:p>
    <w:p w:rsidR="009D2FA7" w:rsidRDefault="009D2FA7">
      <w:pPr>
        <w:pStyle w:val="BodyText2"/>
      </w:pPr>
      <w:r>
        <w:t>Various “how to” dissertation guides are available on the market.  While these are no substitute for regular faculty guidance on your individual research, the following materials are among the better works in this genre and may prove of assistance as you proceed to finish with your dissertation.</w:t>
      </w:r>
    </w:p>
    <w:p w:rsidR="009D2FA7" w:rsidRDefault="009D2FA7">
      <w:pPr>
        <w:rPr>
          <w:sz w:val="22"/>
        </w:rPr>
      </w:pPr>
    </w:p>
    <w:p w:rsidR="009D2FA7" w:rsidRDefault="009D2FA7">
      <w:pPr>
        <w:rPr>
          <w:sz w:val="22"/>
        </w:rPr>
      </w:pPr>
      <w:r>
        <w:rPr>
          <w:sz w:val="22"/>
        </w:rPr>
        <w:t xml:space="preserve">Howard S. Becker, </w:t>
      </w:r>
      <w:r>
        <w:rPr>
          <w:i/>
          <w:iCs/>
          <w:sz w:val="22"/>
        </w:rPr>
        <w:t>Writing for Social Scientists:  How to Start and Finish Your Thesis, Book or Article</w:t>
      </w:r>
      <w:r>
        <w:rPr>
          <w:sz w:val="22"/>
        </w:rPr>
        <w:t xml:space="preserve"> (University of Chicago Press, 1986).</w:t>
      </w:r>
    </w:p>
    <w:p w:rsidR="009D2FA7" w:rsidRDefault="009D2FA7">
      <w:pPr>
        <w:rPr>
          <w:sz w:val="22"/>
        </w:rPr>
      </w:pPr>
    </w:p>
    <w:p w:rsidR="009D2FA7" w:rsidRDefault="009D2FA7">
      <w:pPr>
        <w:rPr>
          <w:sz w:val="22"/>
        </w:rPr>
      </w:pPr>
      <w:r>
        <w:rPr>
          <w:sz w:val="22"/>
        </w:rPr>
        <w:t xml:space="preserve">Christine B. Feak &amp; John M. Swales, </w:t>
      </w:r>
      <w:r>
        <w:rPr>
          <w:i/>
          <w:iCs/>
          <w:sz w:val="22"/>
        </w:rPr>
        <w:t>Academic Writing for Graduate Students:  A Course for Nonnative Speakers of English</w:t>
      </w:r>
      <w:r>
        <w:rPr>
          <w:sz w:val="22"/>
        </w:rPr>
        <w:t xml:space="preserve"> (Univ. of Michigan Press, 1994)</w:t>
      </w:r>
    </w:p>
    <w:p w:rsidR="009D2FA7" w:rsidRDefault="009D2FA7">
      <w:pPr>
        <w:rPr>
          <w:sz w:val="22"/>
        </w:rPr>
      </w:pPr>
    </w:p>
    <w:p w:rsidR="009D2FA7" w:rsidRDefault="009D2FA7">
      <w:r>
        <w:rPr>
          <w:sz w:val="22"/>
        </w:rPr>
        <w:lastRenderedPageBreak/>
        <w:t xml:space="preserve">David Sternberg, </w:t>
      </w:r>
      <w:r>
        <w:rPr>
          <w:i/>
          <w:iCs/>
          <w:sz w:val="22"/>
        </w:rPr>
        <w:t>How to Complete and Survive a Doctoral Dissertation</w:t>
      </w:r>
      <w:r>
        <w:rPr>
          <w:sz w:val="22"/>
        </w:rPr>
        <w:t xml:space="preserve"> (St. Martin’s, 1981).</w:t>
      </w:r>
      <w:r>
        <w:t xml:space="preserve">  </w:t>
      </w:r>
    </w:p>
    <w:sectPr w:rsidR="009D2FA7" w:rsidSect="00E9500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9F"/>
    <w:rsid w:val="000C50FF"/>
    <w:rsid w:val="001814E8"/>
    <w:rsid w:val="001D39A8"/>
    <w:rsid w:val="002B5D1C"/>
    <w:rsid w:val="002F0E93"/>
    <w:rsid w:val="00312F5F"/>
    <w:rsid w:val="004516E0"/>
    <w:rsid w:val="00471DB8"/>
    <w:rsid w:val="004D447B"/>
    <w:rsid w:val="00620727"/>
    <w:rsid w:val="007333AC"/>
    <w:rsid w:val="007E0605"/>
    <w:rsid w:val="008D6DA5"/>
    <w:rsid w:val="009D2FA7"/>
    <w:rsid w:val="009F64D1"/>
    <w:rsid w:val="00A26B0C"/>
    <w:rsid w:val="00A328DC"/>
    <w:rsid w:val="00A553CE"/>
    <w:rsid w:val="00BE7367"/>
    <w:rsid w:val="00C4130A"/>
    <w:rsid w:val="00C46045"/>
    <w:rsid w:val="00E1569F"/>
    <w:rsid w:val="00E21A1B"/>
    <w:rsid w:val="00E56F88"/>
    <w:rsid w:val="00E9500F"/>
    <w:rsid w:val="00EB6E34"/>
    <w:rsid w:val="00F03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84341BB-649B-4D27-ACCA-53ABA0B0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F88"/>
    <w:rPr>
      <w:sz w:val="24"/>
      <w:szCs w:val="24"/>
    </w:rPr>
  </w:style>
  <w:style w:type="paragraph" w:styleId="Heading1">
    <w:name w:val="heading 1"/>
    <w:basedOn w:val="Normal"/>
    <w:next w:val="Normal"/>
    <w:qFormat/>
    <w:rsid w:val="00E56F88"/>
    <w:pPr>
      <w:keepNext/>
      <w:outlineLvl w:val="0"/>
    </w:pPr>
    <w:rPr>
      <w:u w:val="single"/>
    </w:rPr>
  </w:style>
  <w:style w:type="paragraph" w:styleId="Heading2">
    <w:name w:val="heading 2"/>
    <w:basedOn w:val="Normal"/>
    <w:next w:val="Normal"/>
    <w:qFormat/>
    <w:rsid w:val="00E56F88"/>
    <w:pPr>
      <w:keepNext/>
      <w:outlineLvl w:val="1"/>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56F88"/>
    <w:rPr>
      <w:i/>
      <w:iCs/>
    </w:rPr>
  </w:style>
  <w:style w:type="paragraph" w:styleId="BodyText2">
    <w:name w:val="Body Text 2"/>
    <w:basedOn w:val="Normal"/>
    <w:rsid w:val="00E56F8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API-902:  Doctoral Research Seminar</vt:lpstr>
    </vt:vector>
  </TitlesOfParts>
  <Company>KSG Harvard University</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API-902:  Doctoral Research Seminar</dc:title>
  <dc:creator>David Lazer</dc:creator>
  <cp:lastModifiedBy>Colarossi, Jessica</cp:lastModifiedBy>
  <cp:revision>6</cp:revision>
  <cp:lastPrinted>2012-08-21T19:53:00Z</cp:lastPrinted>
  <dcterms:created xsi:type="dcterms:W3CDTF">2016-09-01T18:23:00Z</dcterms:created>
  <dcterms:modified xsi:type="dcterms:W3CDTF">2017-07-31T16:10:00Z</dcterms:modified>
</cp:coreProperties>
</file>